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0ED1C" w14:textId="77777777" w:rsidR="00262616" w:rsidRDefault="007C1F3D">
      <w:pPr>
        <w:pStyle w:val="Heading1"/>
        <w:rPr>
          <w:color w:val="86796E"/>
        </w:rPr>
      </w:pPr>
      <w:r>
        <w:rPr>
          <w:color w:val="86796E"/>
        </w:rPr>
        <w:t>B3 &amp; C15 Connection</w:t>
      </w:r>
      <w:r w:rsidR="00262616">
        <w:rPr>
          <w:color w:val="86796E"/>
        </w:rPr>
        <w:t xml:space="preserve"> Application Form </w:t>
      </w:r>
    </w:p>
    <w:p w14:paraId="0B551B59" w14:textId="77777777" w:rsidR="00294052" w:rsidRDefault="00294052" w:rsidP="00294052">
      <w:pPr>
        <w:rPr>
          <w:rFonts w:ascii="Tahoma" w:hAnsi="Tahoma"/>
          <w:bCs/>
          <w:color w:val="86796E"/>
          <w:sz w:val="28"/>
          <w:szCs w:val="28"/>
        </w:rPr>
      </w:pPr>
      <w:r w:rsidRPr="00294052">
        <w:rPr>
          <w:rFonts w:ascii="Tahoma" w:hAnsi="Tahoma"/>
          <w:bCs/>
          <w:color w:val="86796E"/>
          <w:sz w:val="28"/>
          <w:szCs w:val="28"/>
        </w:rPr>
        <w:t>B3</w:t>
      </w:r>
      <w:r>
        <w:rPr>
          <w:rFonts w:ascii="Tahoma" w:hAnsi="Tahoma"/>
          <w:bCs/>
          <w:color w:val="86796E"/>
          <w:sz w:val="28"/>
          <w:szCs w:val="28"/>
        </w:rPr>
        <w:t xml:space="preserve"> – Entry service facilitating a distributed generation or other non-network solution</w:t>
      </w:r>
    </w:p>
    <w:p w14:paraId="5B06E672" w14:textId="77777777" w:rsidR="00294052" w:rsidRDefault="00294052" w:rsidP="00294052">
      <w:pPr>
        <w:rPr>
          <w:rFonts w:ascii="Tahoma" w:hAnsi="Tahoma"/>
          <w:bCs/>
          <w:color w:val="86796E"/>
          <w:sz w:val="28"/>
          <w:szCs w:val="28"/>
        </w:rPr>
      </w:pPr>
      <w:r>
        <w:rPr>
          <w:rFonts w:ascii="Tahoma" w:hAnsi="Tahoma"/>
          <w:bCs/>
          <w:color w:val="86796E"/>
          <w:sz w:val="28"/>
          <w:szCs w:val="28"/>
        </w:rPr>
        <w:t>C15 – Bi-directional service facilitating a distributed generation or other non-network solution</w:t>
      </w:r>
    </w:p>
    <w:p w14:paraId="32C37756" w14:textId="77777777" w:rsidR="00E31441" w:rsidRPr="005125F2" w:rsidRDefault="00E31441">
      <w:pPr>
        <w:rPr>
          <w:rFonts w:ascii="Tahoma" w:hAnsi="Tahoma" w:cs="Tahoma"/>
          <w:sz w:val="16"/>
          <w:szCs w:val="16"/>
        </w:rPr>
      </w:pPr>
    </w:p>
    <w:p w14:paraId="0FC5E281" w14:textId="77777777" w:rsidR="00E31441" w:rsidRPr="00BA187D" w:rsidRDefault="00E31441">
      <w:pPr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sz w:val="18"/>
          <w:szCs w:val="18"/>
        </w:rPr>
        <w:t xml:space="preserve">This form is to be completed by a </w:t>
      </w:r>
      <w:r w:rsidR="00052722" w:rsidRPr="00052722">
        <w:rPr>
          <w:rFonts w:ascii="Tahoma" w:hAnsi="Tahoma" w:cs="Tahoma"/>
          <w:i/>
          <w:sz w:val="18"/>
          <w:szCs w:val="18"/>
        </w:rPr>
        <w:t>r</w:t>
      </w:r>
      <w:r w:rsidRPr="00052722">
        <w:rPr>
          <w:rFonts w:ascii="Tahoma" w:hAnsi="Tahoma" w:cs="Tahoma"/>
          <w:i/>
          <w:sz w:val="18"/>
          <w:szCs w:val="18"/>
        </w:rPr>
        <w:t>etailer</w:t>
      </w:r>
      <w:r w:rsidRPr="00BA187D">
        <w:rPr>
          <w:rFonts w:ascii="Tahoma" w:hAnsi="Tahoma" w:cs="Tahoma"/>
          <w:sz w:val="18"/>
          <w:szCs w:val="18"/>
        </w:rPr>
        <w:t xml:space="preserve">, on behalf of </w:t>
      </w:r>
      <w:r w:rsidR="00153151">
        <w:rPr>
          <w:rFonts w:ascii="Tahoma" w:hAnsi="Tahoma" w:cs="Tahoma"/>
          <w:sz w:val="18"/>
          <w:szCs w:val="18"/>
        </w:rPr>
        <w:t>its</w:t>
      </w:r>
      <w:r w:rsidRPr="00BA187D">
        <w:rPr>
          <w:rFonts w:ascii="Tahoma" w:hAnsi="Tahoma" w:cs="Tahoma"/>
          <w:sz w:val="18"/>
          <w:szCs w:val="18"/>
        </w:rPr>
        <w:t xml:space="preserve"> customer, to apply for either:</w:t>
      </w:r>
    </w:p>
    <w:p w14:paraId="358F348C" w14:textId="77777777" w:rsidR="00F87F69" w:rsidRDefault="00F83756">
      <w:pPr>
        <w:numPr>
          <w:ilvl w:val="0"/>
          <w:numId w:val="3"/>
        </w:numPr>
        <w:rPr>
          <w:rFonts w:ascii="Tahoma" w:hAnsi="Tahoma" w:cs="Tahoma"/>
          <w:sz w:val="18"/>
          <w:szCs w:val="18"/>
        </w:rPr>
      </w:pPr>
      <w:r w:rsidRPr="000917D9">
        <w:rPr>
          <w:rFonts w:ascii="Tahoma" w:hAnsi="Tahoma" w:cs="Tahoma"/>
          <w:sz w:val="18"/>
          <w:szCs w:val="18"/>
        </w:rPr>
        <w:t>An entry service combined with a connection service and a reference service (metering) on the distribution system</w:t>
      </w:r>
      <w:r w:rsidR="000917D9">
        <w:rPr>
          <w:rFonts w:ascii="Tahoma" w:hAnsi="Tahoma" w:cs="Tahoma"/>
          <w:sz w:val="18"/>
          <w:szCs w:val="18"/>
        </w:rPr>
        <w:t>, where this service provides for facilities and equipment connected behind a connection point (including distributed generating plant</w:t>
      </w:r>
      <w:r w:rsidR="00F87F69">
        <w:rPr>
          <w:rFonts w:ascii="Tahoma" w:hAnsi="Tahoma" w:cs="Tahoma"/>
          <w:sz w:val="18"/>
          <w:szCs w:val="18"/>
        </w:rPr>
        <w:t xml:space="preserve"> and other non-network solutions) that </w:t>
      </w:r>
      <w:r w:rsidR="00F87F69" w:rsidRPr="00F87F69">
        <w:rPr>
          <w:rFonts w:ascii="Tahoma" w:hAnsi="Tahoma" w:cs="Tahoma"/>
          <w:sz w:val="18"/>
          <w:szCs w:val="18"/>
        </w:rPr>
        <w:t xml:space="preserve">results in Western Power’s capital-related costs or non-capital costs reducing as a result of the entry point for the </w:t>
      </w:r>
      <w:r w:rsidR="00E83214" w:rsidRPr="00F87F69">
        <w:rPr>
          <w:rFonts w:ascii="Tahoma" w:hAnsi="Tahoma" w:cs="Tahoma"/>
          <w:sz w:val="18"/>
          <w:szCs w:val="18"/>
        </w:rPr>
        <w:t>distributed generating plant or other non-network solution being located in that particular part of the covered network.</w:t>
      </w:r>
    </w:p>
    <w:p w14:paraId="51DFB5DA" w14:textId="77777777" w:rsidR="00F87F69" w:rsidRPr="006F75A9" w:rsidRDefault="00F87F69" w:rsidP="00773E7E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b/>
          <w:color w:val="000000"/>
          <w:sz w:val="16"/>
          <w:szCs w:val="16"/>
          <w:lang w:val="en-US"/>
        </w:rPr>
      </w:pPr>
      <w:r w:rsidRPr="00F87F69">
        <w:rPr>
          <w:rFonts w:ascii="Tahoma" w:hAnsi="Tahoma" w:cs="Tahoma"/>
          <w:sz w:val="18"/>
          <w:szCs w:val="18"/>
        </w:rPr>
        <w:t>A bi-directional service provided on the same basis as bi-directional services C1 to C14 (selected by the user) in circumstances where this service provides for facilities and equipment connected behind a connection point (including distributed generating plant and other nonnetwork solutions) to provide benefits to the Western Power Network that defer Western Power’s capital and non-capital costs. that results in Western Power’s capital-related costs or non-capital costs reducing as a result of the entry point for the distributed generating plant or other non-network solution being located in that particular part of the covered network.</w:t>
      </w:r>
    </w:p>
    <w:p w14:paraId="0E50419E" w14:textId="77777777" w:rsidR="00E31441" w:rsidRPr="00F87F69" w:rsidRDefault="00E31441" w:rsidP="006F75A9">
      <w:pPr>
        <w:autoSpaceDE w:val="0"/>
        <w:autoSpaceDN w:val="0"/>
        <w:adjustRightInd w:val="0"/>
        <w:spacing w:line="240" w:lineRule="atLeast"/>
        <w:ind w:left="720"/>
        <w:jc w:val="both"/>
        <w:rPr>
          <w:rFonts w:ascii="Tahoma" w:hAnsi="Tahoma" w:cs="Tahoma"/>
          <w:b/>
          <w:color w:val="000000"/>
          <w:sz w:val="16"/>
          <w:szCs w:val="16"/>
          <w:lang w:val="en-US"/>
        </w:rPr>
      </w:pPr>
    </w:p>
    <w:p w14:paraId="37F20093" w14:textId="77777777" w:rsidR="00E31441" w:rsidRPr="00153151" w:rsidRDefault="00E31441" w:rsidP="00262616">
      <w:pPr>
        <w:pStyle w:val="Heading6"/>
        <w:jc w:val="both"/>
        <w:rPr>
          <w:i w:val="0"/>
          <w:sz w:val="18"/>
          <w:szCs w:val="18"/>
        </w:rPr>
      </w:pPr>
      <w:r w:rsidRPr="00153151">
        <w:rPr>
          <w:i w:val="0"/>
          <w:sz w:val="18"/>
          <w:szCs w:val="18"/>
        </w:rPr>
        <w:t>Processing this Request</w:t>
      </w:r>
    </w:p>
    <w:p w14:paraId="5A0CC764" w14:textId="77777777" w:rsidR="00E31441" w:rsidRPr="00BA187D" w:rsidRDefault="00E31441" w:rsidP="00262616">
      <w:pPr>
        <w:jc w:val="both"/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sz w:val="18"/>
          <w:szCs w:val="18"/>
        </w:rPr>
        <w:t>Upon receipt of th</w:t>
      </w:r>
      <w:r w:rsidR="008138FF">
        <w:rPr>
          <w:rFonts w:ascii="Tahoma" w:hAnsi="Tahoma" w:cs="Tahoma"/>
          <w:sz w:val="18"/>
          <w:szCs w:val="18"/>
        </w:rPr>
        <w:t>e application</w:t>
      </w:r>
      <w:r w:rsidRPr="00BA187D">
        <w:rPr>
          <w:rFonts w:ascii="Tahoma" w:hAnsi="Tahoma" w:cs="Tahoma"/>
          <w:sz w:val="18"/>
          <w:szCs w:val="18"/>
        </w:rPr>
        <w:t xml:space="preserve"> form, </w:t>
      </w:r>
      <w:r w:rsidR="00DB5D31">
        <w:rPr>
          <w:rFonts w:ascii="Tahoma" w:hAnsi="Tahoma" w:cs="Tahoma"/>
          <w:sz w:val="18"/>
          <w:szCs w:val="18"/>
        </w:rPr>
        <w:t xml:space="preserve">Western Power will assess the application to determine </w:t>
      </w:r>
      <w:r w:rsidR="001B0332" w:rsidRPr="000D1369">
        <w:rPr>
          <w:rFonts w:ascii="Tahoma" w:hAnsi="Tahoma" w:cs="Tahoma"/>
          <w:sz w:val="18"/>
          <w:szCs w:val="18"/>
        </w:rPr>
        <w:t>if the distributed generation or non</w:t>
      </w:r>
      <w:r w:rsidR="001B0332" w:rsidRPr="000D1369">
        <w:rPr>
          <w:rFonts w:ascii="Cambria Math" w:hAnsi="Cambria Math" w:cs="Cambria Math"/>
          <w:sz w:val="18"/>
          <w:szCs w:val="18"/>
        </w:rPr>
        <w:t>‐</w:t>
      </w:r>
      <w:r w:rsidR="001B0332" w:rsidRPr="000D1369">
        <w:rPr>
          <w:rFonts w:ascii="Tahoma" w:hAnsi="Tahoma" w:cs="Tahoma"/>
          <w:sz w:val="18"/>
          <w:szCs w:val="18"/>
        </w:rPr>
        <w:t>network solution</w:t>
      </w:r>
      <w:r w:rsidR="000D1369" w:rsidRPr="000D1369">
        <w:rPr>
          <w:rFonts w:ascii="Tahoma" w:hAnsi="Tahoma" w:cs="Tahoma"/>
          <w:sz w:val="18"/>
          <w:szCs w:val="18"/>
        </w:rPr>
        <w:t xml:space="preserve"> offered by the retailer at the particular location on the covered network will potentially</w:t>
      </w:r>
      <w:r w:rsidR="001B0332" w:rsidRPr="000D1369">
        <w:rPr>
          <w:rFonts w:ascii="Tahoma" w:hAnsi="Tahoma" w:cs="Tahoma"/>
          <w:sz w:val="18"/>
          <w:szCs w:val="18"/>
        </w:rPr>
        <w:t xml:space="preserve"> result in Western Power being able to defer capital or non</w:t>
      </w:r>
      <w:r w:rsidR="001B0332" w:rsidRPr="000D1369">
        <w:rPr>
          <w:rFonts w:ascii="Cambria Math" w:hAnsi="Cambria Math" w:cs="Cambria Math"/>
          <w:sz w:val="18"/>
          <w:szCs w:val="18"/>
        </w:rPr>
        <w:t>‐</w:t>
      </w:r>
      <w:r w:rsidR="001B0332" w:rsidRPr="000D1369">
        <w:rPr>
          <w:rFonts w:ascii="Tahoma" w:hAnsi="Tahoma" w:cs="Tahoma"/>
          <w:sz w:val="18"/>
          <w:szCs w:val="18"/>
        </w:rPr>
        <w:t>capital costs</w:t>
      </w:r>
      <w:r w:rsidR="00DB5D31">
        <w:rPr>
          <w:rFonts w:ascii="Tahoma" w:hAnsi="Tahoma" w:cs="Tahoma"/>
          <w:sz w:val="18"/>
          <w:szCs w:val="18"/>
        </w:rPr>
        <w:t xml:space="preserve">. </w:t>
      </w:r>
      <w:r w:rsidR="000F5E0A">
        <w:rPr>
          <w:rFonts w:ascii="Tahoma" w:hAnsi="Tahoma" w:cs="Tahoma"/>
          <w:sz w:val="18"/>
          <w:szCs w:val="18"/>
        </w:rPr>
        <w:t>To determine i</w:t>
      </w:r>
      <w:r w:rsidR="00DB5D31">
        <w:rPr>
          <w:rFonts w:ascii="Tahoma" w:hAnsi="Tahoma" w:cs="Tahoma"/>
          <w:sz w:val="18"/>
          <w:szCs w:val="18"/>
        </w:rPr>
        <w:t>f the facilities and equipment</w:t>
      </w:r>
      <w:r w:rsidR="000F5E0A">
        <w:rPr>
          <w:rFonts w:ascii="Tahoma" w:hAnsi="Tahoma" w:cs="Tahoma"/>
          <w:sz w:val="18"/>
          <w:szCs w:val="18"/>
        </w:rPr>
        <w:t xml:space="preserve"> </w:t>
      </w:r>
      <w:r w:rsidR="008138FF">
        <w:rPr>
          <w:rFonts w:ascii="Tahoma" w:hAnsi="Tahoma" w:cs="Tahoma"/>
          <w:sz w:val="18"/>
          <w:szCs w:val="18"/>
        </w:rPr>
        <w:t xml:space="preserve">as offered </w:t>
      </w:r>
      <w:r w:rsidR="000F5E0A">
        <w:rPr>
          <w:rFonts w:ascii="Tahoma" w:hAnsi="Tahoma" w:cs="Tahoma"/>
          <w:sz w:val="18"/>
          <w:szCs w:val="18"/>
        </w:rPr>
        <w:t>will</w:t>
      </w:r>
      <w:r w:rsidR="00DB5D31">
        <w:rPr>
          <w:rFonts w:ascii="Tahoma" w:hAnsi="Tahoma" w:cs="Tahoma"/>
          <w:sz w:val="18"/>
          <w:szCs w:val="18"/>
        </w:rPr>
        <w:t xml:space="preserve"> prov</w:t>
      </w:r>
      <w:r w:rsidR="00E83214">
        <w:rPr>
          <w:rFonts w:ascii="Tahoma" w:hAnsi="Tahoma" w:cs="Tahoma"/>
          <w:sz w:val="18"/>
          <w:szCs w:val="18"/>
        </w:rPr>
        <w:t>ide benefits to the Western Power Network as described in points 1 &amp; 2</w:t>
      </w:r>
      <w:r w:rsidR="004073E6" w:rsidRPr="00BA187D">
        <w:rPr>
          <w:rFonts w:ascii="Tahoma" w:hAnsi="Tahoma" w:cs="Tahoma"/>
          <w:sz w:val="18"/>
          <w:szCs w:val="18"/>
        </w:rPr>
        <w:t xml:space="preserve">, </w:t>
      </w:r>
      <w:r w:rsidRPr="00BA187D">
        <w:rPr>
          <w:rFonts w:ascii="Tahoma" w:hAnsi="Tahoma" w:cs="Tahoma"/>
          <w:sz w:val="18"/>
          <w:szCs w:val="18"/>
        </w:rPr>
        <w:t xml:space="preserve">Western Power will </w:t>
      </w:r>
      <w:r w:rsidR="006944C4">
        <w:rPr>
          <w:rFonts w:ascii="Tahoma" w:hAnsi="Tahoma" w:cs="Tahoma"/>
          <w:sz w:val="18"/>
          <w:szCs w:val="18"/>
        </w:rPr>
        <w:t xml:space="preserve">charge an assessment application fee and </w:t>
      </w:r>
      <w:r w:rsidRPr="00BA187D">
        <w:rPr>
          <w:rFonts w:ascii="Tahoma" w:hAnsi="Tahoma" w:cs="Tahoma"/>
          <w:sz w:val="18"/>
          <w:szCs w:val="18"/>
        </w:rPr>
        <w:t xml:space="preserve">carry out </w:t>
      </w:r>
      <w:r w:rsidR="008138FF">
        <w:rPr>
          <w:rFonts w:ascii="Tahoma" w:hAnsi="Tahoma" w:cs="Tahoma"/>
          <w:sz w:val="18"/>
          <w:szCs w:val="18"/>
        </w:rPr>
        <w:t xml:space="preserve">system </w:t>
      </w:r>
      <w:r w:rsidRPr="00BA187D">
        <w:rPr>
          <w:rFonts w:ascii="Tahoma" w:hAnsi="Tahoma" w:cs="Tahoma"/>
          <w:sz w:val="18"/>
          <w:szCs w:val="18"/>
        </w:rPr>
        <w:t>studies</w:t>
      </w:r>
      <w:r w:rsidR="000D1369">
        <w:rPr>
          <w:rFonts w:ascii="Tahoma" w:hAnsi="Tahoma" w:cs="Tahoma"/>
          <w:sz w:val="18"/>
          <w:szCs w:val="18"/>
        </w:rPr>
        <w:t xml:space="preserve"> (at full cost to the customer)</w:t>
      </w:r>
      <w:r w:rsidRPr="00BA187D">
        <w:rPr>
          <w:rFonts w:ascii="Tahoma" w:hAnsi="Tahoma" w:cs="Tahoma"/>
          <w:sz w:val="18"/>
          <w:szCs w:val="18"/>
        </w:rPr>
        <w:t xml:space="preserve"> to </w:t>
      </w:r>
      <w:r w:rsidR="000F5E0A">
        <w:rPr>
          <w:rFonts w:ascii="Tahoma" w:hAnsi="Tahoma" w:cs="Tahoma"/>
          <w:sz w:val="18"/>
          <w:szCs w:val="18"/>
        </w:rPr>
        <w:t>quantify the discount to the user.</w:t>
      </w:r>
    </w:p>
    <w:p w14:paraId="374A25D0" w14:textId="77777777" w:rsidR="001170E1" w:rsidRPr="00BA187D" w:rsidRDefault="001170E1" w:rsidP="00E200B5">
      <w:pPr>
        <w:tabs>
          <w:tab w:val="left" w:pos="0"/>
          <w:tab w:val="left" w:pos="1440"/>
          <w:tab w:val="left" w:pos="2096"/>
        </w:tabs>
        <w:jc w:val="both"/>
        <w:rPr>
          <w:rFonts w:ascii="Tahoma" w:hAnsi="Tahoma" w:cs="Tahoma"/>
          <w:color w:val="0000FF"/>
          <w:sz w:val="18"/>
          <w:szCs w:val="18"/>
          <w:lang w:val="en-US"/>
        </w:rPr>
      </w:pPr>
    </w:p>
    <w:p w14:paraId="32997847" w14:textId="77777777" w:rsidR="00E31441" w:rsidRPr="00BA187D" w:rsidRDefault="00E31441">
      <w:pPr>
        <w:pStyle w:val="Heading2"/>
        <w:ind w:left="0"/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sz w:val="18"/>
          <w:szCs w:val="18"/>
        </w:rPr>
        <w:t>Retailer Information*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68"/>
        <w:gridCol w:w="3240"/>
        <w:gridCol w:w="1980"/>
        <w:gridCol w:w="2880"/>
      </w:tblGrid>
      <w:tr w:rsidR="00E31441" w:rsidRPr="00BA187D" w14:paraId="1B639EF8" w14:textId="77777777" w:rsidTr="00276D81">
        <w:tblPrEx>
          <w:tblCellMar>
            <w:top w:w="0" w:type="dxa"/>
            <w:bottom w:w="0" w:type="dxa"/>
          </w:tblCellMar>
        </w:tblPrEx>
        <w:tc>
          <w:tcPr>
            <w:tcW w:w="2268" w:type="dxa"/>
            <w:vAlign w:val="bottom"/>
          </w:tcPr>
          <w:p w14:paraId="44A7FBDB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Retailer Name*</w:t>
            </w:r>
          </w:p>
        </w:tc>
        <w:tc>
          <w:tcPr>
            <w:tcW w:w="3240" w:type="dxa"/>
          </w:tcPr>
          <w:p w14:paraId="7B75E602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0"/>
          </w:p>
        </w:tc>
        <w:tc>
          <w:tcPr>
            <w:tcW w:w="1980" w:type="dxa"/>
            <w:vAlign w:val="bottom"/>
          </w:tcPr>
          <w:p w14:paraId="7505D8AE" w14:textId="77777777" w:rsidR="00E31441" w:rsidRPr="00BA187D" w:rsidRDefault="001A240F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ID Code</w:t>
            </w:r>
          </w:p>
        </w:tc>
        <w:tc>
          <w:tcPr>
            <w:tcW w:w="2880" w:type="dxa"/>
          </w:tcPr>
          <w:p w14:paraId="7C567216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"/>
          </w:p>
        </w:tc>
      </w:tr>
      <w:tr w:rsidR="00E31441" w:rsidRPr="00BA187D" w14:paraId="54AE29E5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4"/>
            <w:vAlign w:val="bottom"/>
          </w:tcPr>
          <w:p w14:paraId="57D65600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0F70E781" w14:textId="77777777" w:rsidTr="00276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vAlign w:val="bottom"/>
          </w:tcPr>
          <w:p w14:paraId="388A259C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Requestor Name*</w:t>
            </w:r>
          </w:p>
        </w:tc>
        <w:tc>
          <w:tcPr>
            <w:tcW w:w="3240" w:type="dxa"/>
          </w:tcPr>
          <w:p w14:paraId="26D1AF56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2"/>
          </w:p>
        </w:tc>
        <w:tc>
          <w:tcPr>
            <w:tcW w:w="1980" w:type="dxa"/>
          </w:tcPr>
          <w:p w14:paraId="55402BAA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Retailer Reference</w:t>
            </w:r>
          </w:p>
        </w:tc>
        <w:tc>
          <w:tcPr>
            <w:tcW w:w="2880" w:type="dxa"/>
          </w:tcPr>
          <w:p w14:paraId="19D80628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" w:name="Text55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3"/>
          </w:p>
        </w:tc>
      </w:tr>
      <w:tr w:rsidR="00E31441" w:rsidRPr="00BA187D" w14:paraId="09D54584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4"/>
            <w:vAlign w:val="bottom"/>
          </w:tcPr>
          <w:p w14:paraId="796DF176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1F166F1F" w14:textId="77777777" w:rsidTr="00276D81">
        <w:tblPrEx>
          <w:tblCellMar>
            <w:top w:w="0" w:type="dxa"/>
            <w:bottom w:w="0" w:type="dxa"/>
          </w:tblCellMar>
        </w:tblPrEx>
        <w:tc>
          <w:tcPr>
            <w:tcW w:w="2268" w:type="dxa"/>
            <w:vAlign w:val="bottom"/>
          </w:tcPr>
          <w:p w14:paraId="55D87FFD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Requestor Phone*</w:t>
            </w:r>
          </w:p>
        </w:tc>
        <w:tc>
          <w:tcPr>
            <w:tcW w:w="3240" w:type="dxa"/>
          </w:tcPr>
          <w:p w14:paraId="6DB2FF19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4"/>
          </w:p>
        </w:tc>
        <w:tc>
          <w:tcPr>
            <w:tcW w:w="1980" w:type="dxa"/>
            <w:vAlign w:val="bottom"/>
          </w:tcPr>
          <w:p w14:paraId="06F15B65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Requestor </w:t>
            </w:r>
            <w:smartTag w:uri="urn:schemas-microsoft-com:office:smarttags" w:element="place">
              <w:smartTag w:uri="urn:schemas-microsoft-com:office:smarttags" w:element="City">
                <w:r w:rsidRPr="00BA187D">
                  <w:rPr>
                    <w:rFonts w:ascii="Tahoma" w:hAnsi="Tahoma" w:cs="Tahoma"/>
                    <w:color w:val="000000"/>
                    <w:sz w:val="18"/>
                    <w:szCs w:val="18"/>
                    <w:lang w:val="en-US"/>
                  </w:rPr>
                  <w:t>Mobile</w:t>
                </w:r>
              </w:smartTag>
            </w:smartTag>
          </w:p>
        </w:tc>
        <w:tc>
          <w:tcPr>
            <w:tcW w:w="2880" w:type="dxa"/>
          </w:tcPr>
          <w:p w14:paraId="744BE829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5"/>
          </w:p>
        </w:tc>
      </w:tr>
    </w:tbl>
    <w:p w14:paraId="3AB1C66A" w14:textId="77777777" w:rsidR="00E31441" w:rsidRPr="00BA187D" w:rsidRDefault="00E31441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</w:p>
    <w:p w14:paraId="5115954B" w14:textId="77777777" w:rsidR="00E31441" w:rsidRPr="00BA187D" w:rsidRDefault="00E31441">
      <w:pPr>
        <w:pStyle w:val="Heading2"/>
        <w:ind w:left="0"/>
        <w:rPr>
          <w:rFonts w:ascii="Tahoma" w:hAnsi="Tahoma" w:cs="Tahoma"/>
          <w:sz w:val="18"/>
          <w:szCs w:val="18"/>
        </w:rPr>
      </w:pPr>
      <w:r w:rsidRPr="00BA187D">
        <w:rPr>
          <w:rFonts w:ascii="Tahoma" w:hAnsi="Tahoma" w:cs="Tahoma"/>
          <w:sz w:val="18"/>
          <w:szCs w:val="18"/>
        </w:rPr>
        <w:t>Customer Information*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68"/>
        <w:gridCol w:w="1980"/>
        <w:gridCol w:w="858"/>
        <w:gridCol w:w="674"/>
        <w:gridCol w:w="13"/>
        <w:gridCol w:w="1695"/>
        <w:gridCol w:w="783"/>
        <w:gridCol w:w="2097"/>
      </w:tblGrid>
      <w:tr w:rsidR="00E31441" w:rsidRPr="00BA187D" w14:paraId="40C294B1" w14:textId="77777777" w:rsidTr="00276D8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440D2E58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Company Name*</w:t>
            </w:r>
          </w:p>
        </w:tc>
        <w:tc>
          <w:tcPr>
            <w:tcW w:w="3512" w:type="dxa"/>
            <w:gridSpan w:val="3"/>
          </w:tcPr>
          <w:p w14:paraId="48B7C67A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6"/>
          </w:p>
        </w:tc>
        <w:tc>
          <w:tcPr>
            <w:tcW w:w="1708" w:type="dxa"/>
            <w:gridSpan w:val="2"/>
          </w:tcPr>
          <w:p w14:paraId="4D460E5C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ABN</w:t>
            </w:r>
          </w:p>
        </w:tc>
        <w:tc>
          <w:tcPr>
            <w:tcW w:w="2880" w:type="dxa"/>
            <w:gridSpan w:val="2"/>
          </w:tcPr>
          <w:p w14:paraId="13A1C9AC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7"/>
          </w:p>
        </w:tc>
      </w:tr>
      <w:tr w:rsidR="00E31441" w:rsidRPr="00BA187D" w14:paraId="3993CE51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8"/>
          </w:tcPr>
          <w:p w14:paraId="03CF0F8A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061ACF2E" w14:textId="77777777" w:rsidTr="00276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765EC134" w14:textId="77777777" w:rsidR="00E31441" w:rsidRPr="00BA187D" w:rsidRDefault="00E31441">
            <w:pPr>
              <w:pStyle w:val="EndnoteText"/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Contact Name</w:t>
            </w:r>
            <w:r w:rsidR="00BC6B08" w:rsidRPr="00BA187D">
              <w:rPr>
                <w:rFonts w:ascii="Tahoma" w:hAnsi="Tahoma" w:cs="Tahoma"/>
                <w:sz w:val="18"/>
                <w:szCs w:val="18"/>
              </w:rPr>
              <w:t>*</w:t>
            </w:r>
          </w:p>
        </w:tc>
        <w:tc>
          <w:tcPr>
            <w:tcW w:w="3525" w:type="dxa"/>
            <w:gridSpan w:val="4"/>
          </w:tcPr>
          <w:p w14:paraId="2C26E88B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8"/>
          </w:p>
        </w:tc>
        <w:tc>
          <w:tcPr>
            <w:tcW w:w="1695" w:type="dxa"/>
          </w:tcPr>
          <w:p w14:paraId="6BB3F1B0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sz w:val="18"/>
                <w:szCs w:val="18"/>
              </w:rPr>
              <w:t>Position</w:t>
            </w:r>
          </w:p>
        </w:tc>
        <w:tc>
          <w:tcPr>
            <w:tcW w:w="2880" w:type="dxa"/>
            <w:gridSpan w:val="2"/>
          </w:tcPr>
          <w:p w14:paraId="714BDAEE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9"/>
          </w:p>
        </w:tc>
      </w:tr>
      <w:tr w:rsidR="00E31441" w:rsidRPr="00BA187D" w14:paraId="612BBBE6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8"/>
          </w:tcPr>
          <w:p w14:paraId="4D8ACEC8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BC6B08" w:rsidRPr="00BA187D" w14:paraId="028CE29A" w14:textId="77777777" w:rsidTr="00010E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65D46050" w14:textId="77777777" w:rsidR="00BC6B08" w:rsidRPr="00BA187D" w:rsidRDefault="00BC6B08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Email address*</w:t>
            </w:r>
          </w:p>
        </w:tc>
        <w:tc>
          <w:tcPr>
            <w:tcW w:w="8100" w:type="dxa"/>
            <w:gridSpan w:val="7"/>
          </w:tcPr>
          <w:p w14:paraId="1F7FBD46" w14:textId="77777777" w:rsidR="00BC6B08" w:rsidRPr="00BA187D" w:rsidRDefault="00BA187D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BC6B08" w:rsidRPr="00BA187D" w14:paraId="674BE759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8"/>
          </w:tcPr>
          <w:p w14:paraId="71DDDBF3" w14:textId="77777777" w:rsidR="00BC6B08" w:rsidRPr="00BA187D" w:rsidRDefault="00BC6B08" w:rsidP="00FA3A14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BC6B08" w:rsidRPr="00BA187D" w14:paraId="5AB99186" w14:textId="77777777" w:rsidTr="00276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65F72BA7" w14:textId="77777777" w:rsidR="00BC6B08" w:rsidRPr="00BA187D" w:rsidRDefault="00BC6B08" w:rsidP="00FA3A14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Phone*</w:t>
            </w:r>
          </w:p>
        </w:tc>
        <w:tc>
          <w:tcPr>
            <w:tcW w:w="1980" w:type="dxa"/>
          </w:tcPr>
          <w:p w14:paraId="56529C34" w14:textId="77777777" w:rsidR="00BC6B08" w:rsidRPr="00BA187D" w:rsidRDefault="00BA187D" w:rsidP="00FA3A14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58" w:type="dxa"/>
          </w:tcPr>
          <w:p w14:paraId="3A3F5E5E" w14:textId="77777777" w:rsidR="00BC6B08" w:rsidRPr="00BA187D" w:rsidRDefault="00BC6B08" w:rsidP="00FA3A14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BA187D">
                  <w:rPr>
                    <w:rFonts w:ascii="Tahoma" w:hAnsi="Tahoma" w:cs="Tahoma"/>
                    <w:color w:val="000000"/>
                    <w:sz w:val="18"/>
                    <w:szCs w:val="18"/>
                    <w:lang w:val="en-US"/>
                  </w:rPr>
                  <w:t>Mobile</w:t>
                </w:r>
              </w:smartTag>
            </w:smartTag>
          </w:p>
        </w:tc>
        <w:tc>
          <w:tcPr>
            <w:tcW w:w="2382" w:type="dxa"/>
            <w:gridSpan w:val="3"/>
          </w:tcPr>
          <w:p w14:paraId="2C141012" w14:textId="77777777" w:rsidR="00BC6B08" w:rsidRPr="00BA187D" w:rsidRDefault="00BA187D" w:rsidP="00FA3A14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83" w:type="dxa"/>
          </w:tcPr>
          <w:p w14:paraId="18B946CD" w14:textId="77777777" w:rsidR="00BC6B08" w:rsidRPr="00BA187D" w:rsidRDefault="00BC6B08" w:rsidP="00FA3A14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Fax*</w:t>
            </w:r>
          </w:p>
        </w:tc>
        <w:tc>
          <w:tcPr>
            <w:tcW w:w="2097" w:type="dxa"/>
          </w:tcPr>
          <w:p w14:paraId="16DDEC29" w14:textId="77777777" w:rsidR="00BC6B08" w:rsidRPr="00BA187D" w:rsidRDefault="00BA187D" w:rsidP="00FA3A14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1C10971A" w14:textId="77777777" w:rsidR="00BC6B08" w:rsidRPr="00BA187D" w:rsidRDefault="00BC6B08">
      <w:pPr>
        <w:pStyle w:val="Heading3"/>
        <w:rPr>
          <w:sz w:val="18"/>
          <w:szCs w:val="18"/>
        </w:rPr>
      </w:pPr>
    </w:p>
    <w:p w14:paraId="4381769E" w14:textId="77777777" w:rsidR="00E31441" w:rsidRPr="00BA187D" w:rsidRDefault="00E31441">
      <w:pPr>
        <w:pStyle w:val="Heading3"/>
        <w:rPr>
          <w:sz w:val="18"/>
          <w:szCs w:val="18"/>
        </w:rPr>
      </w:pPr>
      <w:r w:rsidRPr="00BA187D">
        <w:rPr>
          <w:sz w:val="18"/>
          <w:szCs w:val="18"/>
        </w:rPr>
        <w:t>Site Information*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68"/>
        <w:gridCol w:w="3420"/>
        <w:gridCol w:w="1800"/>
        <w:gridCol w:w="2880"/>
      </w:tblGrid>
      <w:tr w:rsidR="00E31441" w:rsidRPr="00BA187D" w14:paraId="5C842682" w14:textId="77777777" w:rsidTr="00010E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58B071C0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Site street address*</w:t>
            </w:r>
          </w:p>
        </w:tc>
        <w:tc>
          <w:tcPr>
            <w:tcW w:w="8100" w:type="dxa"/>
            <w:gridSpan w:val="3"/>
          </w:tcPr>
          <w:p w14:paraId="0408B13D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E31441" w:rsidRPr="00BA187D" w14:paraId="521EFF1F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4"/>
          </w:tcPr>
          <w:p w14:paraId="54C62FA7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791D5EDA" w14:textId="77777777" w:rsidTr="00276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0A2E1FDB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Suburb*</w:t>
            </w:r>
          </w:p>
        </w:tc>
        <w:tc>
          <w:tcPr>
            <w:tcW w:w="3420" w:type="dxa"/>
          </w:tcPr>
          <w:p w14:paraId="2688D500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00" w:type="dxa"/>
          </w:tcPr>
          <w:p w14:paraId="6A601C91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P</w:t>
            </w:r>
            <w:r w:rsidR="003B11C6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ost C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ode</w:t>
            </w:r>
          </w:p>
        </w:tc>
        <w:tc>
          <w:tcPr>
            <w:tcW w:w="2880" w:type="dxa"/>
          </w:tcPr>
          <w:p w14:paraId="0434D007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E31441" w:rsidRPr="00BA187D" w14:paraId="291CF827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4"/>
          </w:tcPr>
          <w:p w14:paraId="76CCC7E1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3949DEF6" w14:textId="77777777" w:rsidTr="00276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5768BBEB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Site Contact Name</w:t>
            </w:r>
            <w:r w:rsidR="00417CC1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3420" w:type="dxa"/>
          </w:tcPr>
          <w:p w14:paraId="67FE18B6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800" w:type="dxa"/>
          </w:tcPr>
          <w:p w14:paraId="1A06DF01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Phone</w:t>
            </w:r>
            <w:r w:rsidR="00417CC1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2880" w:type="dxa"/>
          </w:tcPr>
          <w:p w14:paraId="14A5D786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E31441" w:rsidRPr="00BA187D" w14:paraId="00FD4568" w14:textId="77777777" w:rsidTr="004C76D8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10368" w:type="dxa"/>
            <w:gridSpan w:val="4"/>
          </w:tcPr>
          <w:p w14:paraId="61FB4E72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6F75A9" w:rsidRPr="00BA187D" w14:paraId="606609C6" w14:textId="77777777" w:rsidTr="00010E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0F5C6008" w14:textId="77777777" w:rsidR="006F75A9" w:rsidRPr="00BA187D" w:rsidRDefault="006F75A9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New or existing connection point</w:t>
            </w:r>
            <w:r w:rsidR="00DB5D31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?</w:t>
            </w:r>
          </w:p>
        </w:tc>
        <w:tc>
          <w:tcPr>
            <w:tcW w:w="8100" w:type="dxa"/>
            <w:gridSpan w:val="3"/>
          </w:tcPr>
          <w:p w14:paraId="65DCBDB1" w14:textId="77777777" w:rsidR="006F75A9" w:rsidRPr="00BA187D" w:rsidRDefault="006F75A9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E31441" w:rsidRPr="00BA187D" w14:paraId="4CE0FE15" w14:textId="77777777" w:rsidTr="00010E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14:paraId="4591EA9D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Meter No.</w:t>
            </w:r>
            <w:r w:rsidR="006F65EA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8100" w:type="dxa"/>
            <w:gridSpan w:val="3"/>
          </w:tcPr>
          <w:p w14:paraId="09E26247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0"/>
          </w:p>
        </w:tc>
      </w:tr>
    </w:tbl>
    <w:p w14:paraId="6E803F9F" w14:textId="77777777" w:rsidR="00E31441" w:rsidRPr="00BA187D" w:rsidRDefault="00E31441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</w:p>
    <w:p w14:paraId="4915A85A" w14:textId="77777777" w:rsidR="0098355A" w:rsidRPr="00BA187D" w:rsidRDefault="0098355A" w:rsidP="0098355A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Entry Service - Distribut</w:t>
      </w:r>
      <w:r w:rsidR="00DB5D31">
        <w:rPr>
          <w:sz w:val="18"/>
          <w:szCs w:val="18"/>
        </w:rPr>
        <w:t>ed</w:t>
      </w:r>
      <w:r>
        <w:rPr>
          <w:sz w:val="18"/>
          <w:szCs w:val="18"/>
        </w:rPr>
        <w:t xml:space="preserve"> Generation/Other Non-Network Solution</w:t>
      </w:r>
      <w:r w:rsidRPr="00BA187D">
        <w:rPr>
          <w:sz w:val="18"/>
          <w:szCs w:val="18"/>
        </w:rPr>
        <w:t>*</w:t>
      </w:r>
    </w:p>
    <w:p w14:paraId="5EE86C9F" w14:textId="77777777" w:rsidR="00DB5D31" w:rsidRPr="00DB5D31" w:rsidRDefault="00DB5D31" w:rsidP="0098355A">
      <w:pPr>
        <w:rPr>
          <w:rFonts w:ascii="Tahoma" w:hAnsi="Tahoma" w:cs="Tahoma"/>
          <w:b/>
          <w:sz w:val="18"/>
          <w:szCs w:val="18"/>
        </w:rPr>
      </w:pPr>
      <w:r w:rsidRPr="00DB5D31">
        <w:rPr>
          <w:rFonts w:ascii="Tahoma" w:hAnsi="Tahoma" w:cs="Tahoma"/>
          <w:b/>
          <w:sz w:val="18"/>
          <w:szCs w:val="18"/>
        </w:rPr>
        <w:t>Distributed Generation</w:t>
      </w:r>
    </w:p>
    <w:p w14:paraId="159BE722" w14:textId="77777777" w:rsidR="0098355A" w:rsidRDefault="0098355A" w:rsidP="0098355A">
      <w:pPr>
        <w:rPr>
          <w:lang w:val="en-US"/>
        </w:rPr>
      </w:pPr>
      <w:r>
        <w:rPr>
          <w:rFonts w:ascii="Tahoma" w:hAnsi="Tahoma" w:cs="Tahoma"/>
          <w:sz w:val="18"/>
          <w:szCs w:val="18"/>
        </w:rPr>
        <w:t>Generation Profile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ahoma" w:hAnsi="Tahoma" w:cs="Tahoma"/>
          <w:color w:val="000000"/>
          <w:sz w:val="18"/>
          <w:szCs w:val="18"/>
          <w:lang w:val="en-US"/>
        </w:rPr>
        <w:instrText xml:space="preserve"> FORMTEXT </w:instrText>
      </w:r>
      <w:r>
        <w:rPr>
          <w:rFonts w:ascii="Tahoma" w:hAnsi="Tahoma" w:cs="Tahoma"/>
          <w:color w:val="000000"/>
          <w:sz w:val="18"/>
          <w:szCs w:val="18"/>
          <w:lang w:val="en-US"/>
        </w:rPr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separate"/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end"/>
      </w:r>
    </w:p>
    <w:p w14:paraId="18FEAEE3" w14:textId="77777777" w:rsidR="0098355A" w:rsidRDefault="0098355A" w:rsidP="0098355A">
      <w:pPr>
        <w:rPr>
          <w:lang w:val="en-US"/>
        </w:rPr>
      </w:pPr>
    </w:p>
    <w:p w14:paraId="7D880264" w14:textId="77777777" w:rsidR="0098355A" w:rsidRDefault="0098355A" w:rsidP="0098355A">
      <w:pPr>
        <w:rPr>
          <w:lang w:val="en-US"/>
        </w:rPr>
      </w:pPr>
      <w:r>
        <w:rPr>
          <w:rFonts w:ascii="Tahoma" w:hAnsi="Tahoma" w:cs="Tahoma"/>
          <w:sz w:val="18"/>
          <w:szCs w:val="18"/>
        </w:rPr>
        <w:t>Generation Availability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ahoma" w:hAnsi="Tahoma" w:cs="Tahoma"/>
          <w:color w:val="000000"/>
          <w:sz w:val="18"/>
          <w:szCs w:val="18"/>
          <w:lang w:val="en-US"/>
        </w:rPr>
        <w:instrText xml:space="preserve"> FORMTEXT </w:instrText>
      </w:r>
      <w:r>
        <w:rPr>
          <w:rFonts w:ascii="Tahoma" w:hAnsi="Tahoma" w:cs="Tahoma"/>
          <w:color w:val="000000"/>
          <w:sz w:val="18"/>
          <w:szCs w:val="18"/>
          <w:lang w:val="en-US"/>
        </w:rPr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separate"/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end"/>
      </w:r>
    </w:p>
    <w:p w14:paraId="65D0C4EA" w14:textId="77777777" w:rsidR="0098355A" w:rsidRDefault="0098355A" w:rsidP="0098355A">
      <w:pPr>
        <w:rPr>
          <w:lang w:val="en-US"/>
        </w:rPr>
      </w:pPr>
    </w:p>
    <w:tbl>
      <w:tblPr>
        <w:tblW w:w="10368" w:type="dxa"/>
        <w:tblLook w:val="0000" w:firstRow="0" w:lastRow="0" w:firstColumn="0" w:lastColumn="0" w:noHBand="0" w:noVBand="0"/>
      </w:tblPr>
      <w:tblGrid>
        <w:gridCol w:w="4608"/>
        <w:gridCol w:w="1058"/>
        <w:gridCol w:w="3328"/>
        <w:gridCol w:w="1374"/>
      </w:tblGrid>
      <w:tr w:rsidR="0098355A" w:rsidRPr="00BA187D" w14:paraId="5163D651" w14:textId="77777777" w:rsidTr="000530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8" w:type="dxa"/>
          </w:tcPr>
          <w:p w14:paraId="151F3853" w14:textId="77777777" w:rsidR="0098355A" w:rsidRPr="00BA187D" w:rsidRDefault="0098355A" w:rsidP="00053025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Output Capacity (MW/KW)</w:t>
            </w:r>
          </w:p>
        </w:tc>
        <w:tc>
          <w:tcPr>
            <w:tcW w:w="1058" w:type="dxa"/>
          </w:tcPr>
          <w:p w14:paraId="69C09088" w14:textId="77777777" w:rsidR="0098355A" w:rsidRPr="00BA187D" w:rsidRDefault="0098355A" w:rsidP="00053025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328" w:type="dxa"/>
          </w:tcPr>
          <w:p w14:paraId="1B759D15" w14:textId="77777777" w:rsidR="0098355A" w:rsidRPr="00BA187D" w:rsidRDefault="0098355A" w:rsidP="00053025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Time periods available</w:t>
            </w:r>
          </w:p>
        </w:tc>
        <w:tc>
          <w:tcPr>
            <w:tcW w:w="1374" w:type="dxa"/>
          </w:tcPr>
          <w:p w14:paraId="0A17E2C8" w14:textId="77777777" w:rsidR="0098355A" w:rsidRPr="00BA187D" w:rsidRDefault="0098355A" w:rsidP="00053025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7E21BC16" w14:textId="77777777" w:rsidR="0098355A" w:rsidRDefault="0098355A" w:rsidP="0098355A">
      <w:pPr>
        <w:rPr>
          <w:lang w:val="en-US"/>
        </w:rPr>
      </w:pPr>
    </w:p>
    <w:p w14:paraId="6F398FF3" w14:textId="77777777" w:rsidR="0098355A" w:rsidRDefault="0098355A" w:rsidP="0098355A">
      <w:pPr>
        <w:rPr>
          <w:lang w:val="en-US"/>
        </w:rPr>
      </w:pPr>
      <w:r>
        <w:rPr>
          <w:rFonts w:ascii="Tahoma" w:hAnsi="Tahoma" w:cs="Tahoma"/>
          <w:sz w:val="18"/>
          <w:szCs w:val="18"/>
        </w:rPr>
        <w:t>Dispatch Availability (anytime)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ahoma" w:hAnsi="Tahoma" w:cs="Tahoma"/>
          <w:color w:val="000000"/>
          <w:sz w:val="18"/>
          <w:szCs w:val="18"/>
          <w:lang w:val="en-US"/>
        </w:rPr>
        <w:instrText xml:space="preserve"> FORMTEXT </w:instrText>
      </w:r>
      <w:r>
        <w:rPr>
          <w:rFonts w:ascii="Tahoma" w:hAnsi="Tahoma" w:cs="Tahoma"/>
          <w:color w:val="000000"/>
          <w:sz w:val="18"/>
          <w:szCs w:val="18"/>
          <w:lang w:val="en-US"/>
        </w:rPr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separate"/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end"/>
      </w:r>
    </w:p>
    <w:p w14:paraId="0E545624" w14:textId="77777777" w:rsidR="0098355A" w:rsidRDefault="0098355A" w:rsidP="0098355A">
      <w:pPr>
        <w:rPr>
          <w:lang w:val="en-US"/>
        </w:rPr>
      </w:pPr>
    </w:p>
    <w:p w14:paraId="5479561A" w14:textId="77777777" w:rsidR="0098355A" w:rsidRDefault="0098355A" w:rsidP="0098355A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Location</w:t>
      </w:r>
    </w:p>
    <w:p w14:paraId="4DE91809" w14:textId="77777777" w:rsidR="0098355A" w:rsidRDefault="008D0208" w:rsidP="0098355A">
      <w:pPr>
        <w:rPr>
          <w:rFonts w:ascii="Tahoma" w:hAnsi="Tahoma" w:cs="Tahoma"/>
          <w:b/>
          <w:bCs/>
          <w:color w:val="000000"/>
          <w:sz w:val="18"/>
          <w:szCs w:val="18"/>
          <w:lang w:val="en-US"/>
        </w:rPr>
      </w:pPr>
      <w:r w:rsidRPr="008D0208">
        <w:rPr>
          <w:rFonts w:ascii="Tahoma" w:hAnsi="Tahoma" w:cs="Tahoma"/>
          <w:b/>
          <w:bCs/>
          <w:color w:val="000000"/>
          <w:sz w:val="18"/>
          <w:szCs w:val="18"/>
          <w:lang w:val="en-US"/>
        </w:rPr>
        <w:t>Other Non-Network Solution</w:t>
      </w:r>
    </w:p>
    <w:p w14:paraId="024BDD07" w14:textId="77777777" w:rsidR="008D0208" w:rsidRDefault="008D0208" w:rsidP="008D0208">
      <w:pPr>
        <w:rPr>
          <w:rFonts w:ascii="Tahoma" w:hAnsi="Tahoma" w:cs="Tahoma"/>
          <w:b/>
          <w:color w:val="000000"/>
          <w:sz w:val="16"/>
          <w:szCs w:val="16"/>
          <w:lang w:val="en-US"/>
        </w:rPr>
      </w:pPr>
      <w:r>
        <w:rPr>
          <w:rFonts w:ascii="Tahoma" w:hAnsi="Tahoma" w:cs="Tahoma"/>
          <w:b/>
          <w:color w:val="000000"/>
          <w:sz w:val="16"/>
          <w:szCs w:val="16"/>
          <w:lang w:val="en-US"/>
        </w:rPr>
        <w:t>What is the non-network solution that can be offered? Demand management or other?</w:t>
      </w:r>
    </w:p>
    <w:p w14:paraId="336AFB28" w14:textId="77777777" w:rsidR="008D0208" w:rsidRDefault="008D0208" w:rsidP="0098355A">
      <w:pPr>
        <w:rPr>
          <w:rFonts w:ascii="Tahoma" w:hAnsi="Tahoma" w:cs="Tahoma"/>
          <w:b/>
          <w:bCs/>
          <w:color w:val="000000"/>
          <w:sz w:val="18"/>
          <w:szCs w:val="18"/>
          <w:lang w:val="en-US"/>
        </w:rPr>
      </w:pP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ahoma" w:hAnsi="Tahoma" w:cs="Tahoma"/>
          <w:color w:val="000000"/>
          <w:sz w:val="18"/>
          <w:szCs w:val="18"/>
          <w:lang w:val="en-US"/>
        </w:rPr>
        <w:instrText xml:space="preserve"> FORMTEXT </w:instrText>
      </w:r>
      <w:r>
        <w:rPr>
          <w:rFonts w:ascii="Tahoma" w:hAnsi="Tahoma" w:cs="Tahoma"/>
          <w:color w:val="000000"/>
          <w:sz w:val="18"/>
          <w:szCs w:val="18"/>
          <w:lang w:val="en-US"/>
        </w:rPr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separate"/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end"/>
      </w:r>
    </w:p>
    <w:p w14:paraId="2A320E6B" w14:textId="77777777" w:rsidR="008D0208" w:rsidRPr="008D0208" w:rsidRDefault="008D0208" w:rsidP="008D0208">
      <w:pPr>
        <w:rPr>
          <w:rFonts w:ascii="Tahoma" w:hAnsi="Tahoma" w:cs="Tahoma"/>
          <w:b/>
          <w:color w:val="000000"/>
          <w:sz w:val="16"/>
          <w:szCs w:val="16"/>
          <w:lang w:val="en-US"/>
        </w:rPr>
      </w:pPr>
      <w:r w:rsidRPr="008D0208">
        <w:rPr>
          <w:rFonts w:ascii="Tahoma" w:hAnsi="Tahoma" w:cs="Tahoma"/>
          <w:b/>
          <w:color w:val="000000"/>
          <w:sz w:val="16"/>
          <w:szCs w:val="16"/>
          <w:lang w:val="en-US"/>
        </w:rPr>
        <w:t>How much load/demand can be managed/curtailed?</w:t>
      </w:r>
    </w:p>
    <w:p w14:paraId="5D5FE407" w14:textId="77777777" w:rsidR="008D0208" w:rsidRDefault="008D0208" w:rsidP="0098355A">
      <w:pPr>
        <w:rPr>
          <w:rFonts w:ascii="Tahoma" w:hAnsi="Tahoma" w:cs="Tahoma"/>
          <w:color w:val="000000"/>
          <w:sz w:val="18"/>
          <w:szCs w:val="18"/>
          <w:lang w:val="en-US"/>
        </w:rPr>
      </w:pP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ahoma" w:hAnsi="Tahoma" w:cs="Tahoma"/>
          <w:color w:val="000000"/>
          <w:sz w:val="18"/>
          <w:szCs w:val="18"/>
          <w:lang w:val="en-US"/>
        </w:rPr>
        <w:instrText xml:space="preserve"> FORMTEXT </w:instrText>
      </w:r>
      <w:r>
        <w:rPr>
          <w:rFonts w:ascii="Tahoma" w:hAnsi="Tahoma" w:cs="Tahoma"/>
          <w:color w:val="000000"/>
          <w:sz w:val="18"/>
          <w:szCs w:val="18"/>
          <w:lang w:val="en-US"/>
        </w:rPr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separate"/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end"/>
      </w:r>
    </w:p>
    <w:p w14:paraId="42BBD37C" w14:textId="77777777" w:rsidR="008D0208" w:rsidRDefault="008D0208" w:rsidP="008D0208">
      <w:pPr>
        <w:rPr>
          <w:lang w:val="en-US"/>
        </w:rPr>
      </w:pPr>
      <w:r w:rsidRPr="001B0332">
        <w:rPr>
          <w:rFonts w:ascii="Tahoma" w:hAnsi="Tahoma" w:cs="Tahoma"/>
          <w:b/>
          <w:bCs/>
          <w:color w:val="000000"/>
          <w:sz w:val="18"/>
          <w:szCs w:val="18"/>
          <w:lang w:val="en-US"/>
        </w:rPr>
        <w:lastRenderedPageBreak/>
        <w:t>Operating Profile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ahoma" w:hAnsi="Tahoma" w:cs="Tahoma"/>
          <w:color w:val="000000"/>
          <w:sz w:val="18"/>
          <w:szCs w:val="18"/>
          <w:lang w:val="en-US"/>
        </w:rPr>
        <w:instrText xml:space="preserve"> FORMTEXT </w:instrText>
      </w:r>
      <w:r>
        <w:rPr>
          <w:rFonts w:ascii="Tahoma" w:hAnsi="Tahoma" w:cs="Tahoma"/>
          <w:color w:val="000000"/>
          <w:sz w:val="18"/>
          <w:szCs w:val="18"/>
          <w:lang w:val="en-US"/>
        </w:rPr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separate"/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end"/>
      </w:r>
    </w:p>
    <w:p w14:paraId="3AAD07F3" w14:textId="77777777" w:rsidR="008D0208" w:rsidRPr="001B0332" w:rsidRDefault="008D0208" w:rsidP="0098355A">
      <w:pPr>
        <w:rPr>
          <w:rFonts w:ascii="Tahoma" w:hAnsi="Tahoma" w:cs="Tahoma"/>
          <w:b/>
          <w:color w:val="000000"/>
          <w:sz w:val="16"/>
          <w:szCs w:val="16"/>
          <w:lang w:val="en-US"/>
        </w:rPr>
      </w:pPr>
    </w:p>
    <w:p w14:paraId="1B16CF32" w14:textId="77777777" w:rsidR="001B0332" w:rsidRPr="001B0332" w:rsidRDefault="001B0332" w:rsidP="001B0332">
      <w:pPr>
        <w:rPr>
          <w:rFonts w:ascii="Tahoma" w:hAnsi="Tahoma" w:cs="Tahoma"/>
          <w:b/>
          <w:color w:val="000000"/>
          <w:sz w:val="16"/>
          <w:szCs w:val="16"/>
          <w:lang w:val="en-US"/>
        </w:rPr>
      </w:pPr>
      <w:r w:rsidRPr="001B0332">
        <w:rPr>
          <w:rFonts w:ascii="Tahoma" w:hAnsi="Tahoma" w:cs="Tahoma"/>
          <w:b/>
          <w:color w:val="000000"/>
          <w:sz w:val="16"/>
          <w:szCs w:val="16"/>
          <w:lang w:val="en-US"/>
        </w:rPr>
        <w:t>Can this be managed/curtailed any time? Yes/No</w:t>
      </w:r>
      <w:r>
        <w:rPr>
          <w:rFonts w:ascii="Tahoma" w:hAnsi="Tahoma" w:cs="Tahoma"/>
          <w:b/>
          <w:color w:val="000000"/>
          <w:sz w:val="16"/>
          <w:szCs w:val="16"/>
          <w:lang w:val="en-US"/>
        </w:rPr>
        <w:t xml:space="preserve"> </w:t>
      </w:r>
      <w:r>
        <w:rPr>
          <w:rFonts w:ascii="Tahoma" w:hAnsi="Tahoma" w:cs="Tahoma"/>
          <w:b/>
          <w:color w:val="000000"/>
          <w:sz w:val="16"/>
          <w:szCs w:val="16"/>
          <w:lang w:val="en-US"/>
        </w:rPr>
        <w:tab/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Tahoma" w:hAnsi="Tahoma" w:cs="Tahoma"/>
          <w:color w:val="000000"/>
          <w:sz w:val="18"/>
          <w:szCs w:val="18"/>
          <w:lang w:val="en-US"/>
        </w:rPr>
        <w:instrText xml:space="preserve"> FORMTEXT </w:instrText>
      </w:r>
      <w:r>
        <w:rPr>
          <w:rFonts w:ascii="Tahoma" w:hAnsi="Tahoma" w:cs="Tahoma"/>
          <w:color w:val="000000"/>
          <w:sz w:val="18"/>
          <w:szCs w:val="18"/>
          <w:lang w:val="en-US"/>
        </w:rPr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separate"/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noProof/>
          <w:color w:val="000000"/>
          <w:sz w:val="18"/>
          <w:szCs w:val="18"/>
          <w:lang w:val="en-US"/>
        </w:rPr>
        <w:t> </w:t>
      </w:r>
      <w:r>
        <w:rPr>
          <w:rFonts w:ascii="Tahoma" w:hAnsi="Tahoma" w:cs="Tahoma"/>
          <w:color w:val="000000"/>
          <w:sz w:val="18"/>
          <w:szCs w:val="18"/>
          <w:lang w:val="en-US"/>
        </w:rPr>
        <w:fldChar w:fldCharType="end"/>
      </w:r>
    </w:p>
    <w:p w14:paraId="55176371" w14:textId="77777777" w:rsidR="001B0332" w:rsidRPr="001B0332" w:rsidRDefault="001B0332" w:rsidP="001B0332">
      <w:pPr>
        <w:rPr>
          <w:rFonts w:ascii="Tahoma" w:hAnsi="Tahoma" w:cs="Tahoma"/>
          <w:b/>
          <w:color w:val="000000"/>
          <w:sz w:val="16"/>
          <w:szCs w:val="16"/>
          <w:lang w:val="en-US"/>
        </w:rPr>
      </w:pPr>
      <w:r w:rsidRPr="001B0332">
        <w:rPr>
          <w:rFonts w:ascii="Tahoma" w:hAnsi="Tahoma" w:cs="Tahoma"/>
          <w:b/>
          <w:color w:val="000000"/>
          <w:sz w:val="16"/>
          <w:szCs w:val="16"/>
          <w:lang w:val="en-US"/>
        </w:rPr>
        <w:t>If no, please indicate days and hours when load/demand can be managed/curtailed.</w:t>
      </w:r>
    </w:p>
    <w:p w14:paraId="7D4EBB51" w14:textId="77777777" w:rsidR="00E31441" w:rsidRPr="00BA187D" w:rsidRDefault="00E31441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</w:p>
    <w:p w14:paraId="50750763" w14:textId="77777777" w:rsidR="00E31441" w:rsidRPr="00BA187D" w:rsidRDefault="00E31441">
      <w:pPr>
        <w:pStyle w:val="Heading3"/>
        <w:rPr>
          <w:sz w:val="18"/>
          <w:szCs w:val="18"/>
        </w:rPr>
      </w:pPr>
      <w:r w:rsidRPr="00BA187D">
        <w:rPr>
          <w:sz w:val="18"/>
          <w:szCs w:val="18"/>
        </w:rPr>
        <w:t>Load</w:t>
      </w:r>
      <w:r w:rsidR="001B0332">
        <w:rPr>
          <w:sz w:val="18"/>
          <w:szCs w:val="18"/>
        </w:rPr>
        <w:t>/Demand</w:t>
      </w:r>
      <w:r w:rsidRPr="00BA187D">
        <w:rPr>
          <w:sz w:val="18"/>
          <w:szCs w:val="18"/>
        </w:rPr>
        <w:t xml:space="preserve"> Pattern*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164"/>
        <w:gridCol w:w="762"/>
        <w:gridCol w:w="4166"/>
        <w:gridCol w:w="1276"/>
      </w:tblGrid>
      <w:tr w:rsidR="00E31441" w:rsidRPr="00BA187D" w14:paraId="2DAFD14E" w14:textId="77777777" w:rsidTr="004C76D8">
        <w:tblPrEx>
          <w:tblCellMar>
            <w:top w:w="0" w:type="dxa"/>
            <w:bottom w:w="0" w:type="dxa"/>
          </w:tblCellMar>
        </w:tblPrEx>
        <w:tc>
          <w:tcPr>
            <w:tcW w:w="4164" w:type="dxa"/>
          </w:tcPr>
          <w:p w14:paraId="34A94FA3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How many hours does the business operate Monday to Friday?</w:t>
            </w:r>
            <w:r w:rsidR="00D55EDE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762" w:type="dxa"/>
          </w:tcPr>
          <w:p w14:paraId="5E60DE8E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p w14:paraId="4546CC38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1"/>
          </w:p>
        </w:tc>
        <w:tc>
          <w:tcPr>
            <w:tcW w:w="4166" w:type="dxa"/>
          </w:tcPr>
          <w:p w14:paraId="481569FE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How many hours does the business operate Saturday and Sunday?</w:t>
            </w:r>
            <w:r w:rsidR="00D55EDE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1276" w:type="dxa"/>
          </w:tcPr>
          <w:p w14:paraId="78901375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p w14:paraId="4A4755B5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  <w:tr w:rsidR="00E31441" w:rsidRPr="00BA187D" w14:paraId="67788B53" w14:textId="77777777" w:rsidTr="004C76D8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4164" w:type="dxa"/>
          </w:tcPr>
          <w:p w14:paraId="4CFD5AED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Helv" w:hAnsi="Helv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2" w:type="dxa"/>
          </w:tcPr>
          <w:p w14:paraId="2E961BC7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66" w:type="dxa"/>
          </w:tcPr>
          <w:p w14:paraId="4FB4676D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56F09B09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</w:tc>
      </w:tr>
      <w:tr w:rsidR="00E31441" w:rsidRPr="00BA187D" w14:paraId="2181933F" w14:textId="77777777" w:rsidTr="004C76D8">
        <w:tblPrEx>
          <w:tblCellMar>
            <w:top w:w="0" w:type="dxa"/>
            <w:bottom w:w="0" w:type="dxa"/>
          </w:tblCellMar>
        </w:tblPrEx>
        <w:tc>
          <w:tcPr>
            <w:tcW w:w="4164" w:type="dxa"/>
          </w:tcPr>
          <w:p w14:paraId="1685CDF1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How many days a week does the business operate?</w:t>
            </w:r>
            <w:r w:rsidR="00D55EDE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762" w:type="dxa"/>
          </w:tcPr>
          <w:p w14:paraId="263A4169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p w14:paraId="23EC2F17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2"/>
          </w:p>
        </w:tc>
        <w:tc>
          <w:tcPr>
            <w:tcW w:w="4166" w:type="dxa"/>
          </w:tcPr>
          <w:p w14:paraId="36D745F2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How many weeks per year does the business operate?</w:t>
            </w:r>
            <w:r w:rsidR="00D55EDE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1276" w:type="dxa"/>
          </w:tcPr>
          <w:p w14:paraId="7BA31E6A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p w14:paraId="3BD2CFFB" w14:textId="77777777" w:rsidR="00E31441" w:rsidRPr="00BA187D" w:rsidRDefault="00E31441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02FAA12C" w14:textId="77777777" w:rsidR="001B0332" w:rsidRDefault="001B0332" w:rsidP="00C62CD5">
      <w:pPr>
        <w:pStyle w:val="Heading3"/>
        <w:rPr>
          <w:sz w:val="18"/>
          <w:szCs w:val="18"/>
        </w:rPr>
      </w:pPr>
    </w:p>
    <w:p w14:paraId="6405BAD2" w14:textId="77777777" w:rsidR="001B0332" w:rsidRPr="001B0332" w:rsidRDefault="001B0332" w:rsidP="001B0332">
      <w:pPr>
        <w:rPr>
          <w:rFonts w:ascii="Tahoma" w:hAnsi="Tahoma" w:cs="Tahoma"/>
          <w:b/>
          <w:color w:val="000000"/>
          <w:sz w:val="16"/>
          <w:szCs w:val="16"/>
          <w:lang w:val="en-US"/>
        </w:rPr>
      </w:pPr>
      <w:r w:rsidRPr="001B0332">
        <w:rPr>
          <w:rFonts w:ascii="Tahoma" w:hAnsi="Tahoma" w:cs="Tahoma"/>
          <w:b/>
          <w:color w:val="000000"/>
          <w:sz w:val="16"/>
          <w:szCs w:val="16"/>
          <w:lang w:val="en-US"/>
        </w:rPr>
        <w:t>Evidence to support generation/non-network solution</w:t>
      </w:r>
      <w:r w:rsidRPr="001B0332">
        <w:rPr>
          <w:rFonts w:ascii="Tahoma" w:hAnsi="Tahoma" w:cs="Tahoma"/>
          <w:b/>
          <w:color w:val="000000"/>
          <w:sz w:val="16"/>
          <w:szCs w:val="16"/>
          <w:lang w:val="en-US"/>
        </w:rPr>
        <w:tab/>
      </w:r>
    </w:p>
    <w:p w14:paraId="4ADD0014" w14:textId="77777777" w:rsidR="001B0332" w:rsidRPr="001B0332" w:rsidRDefault="001B0332" w:rsidP="001B0332">
      <w:pPr>
        <w:rPr>
          <w:rFonts w:ascii="Tahoma" w:hAnsi="Tahoma" w:cs="Tahoma"/>
          <w:b/>
          <w:color w:val="000000"/>
          <w:sz w:val="16"/>
          <w:szCs w:val="16"/>
          <w:lang w:val="en-US"/>
        </w:rPr>
      </w:pPr>
      <w:r w:rsidRPr="001B0332">
        <w:rPr>
          <w:rFonts w:ascii="Tahoma" w:hAnsi="Tahoma" w:cs="Tahoma"/>
          <w:b/>
          <w:color w:val="000000"/>
          <w:sz w:val="16"/>
          <w:szCs w:val="16"/>
          <w:lang w:val="en-US"/>
        </w:rPr>
        <w:t>Please attach relevant documentation</w:t>
      </w:r>
      <w:r w:rsidR="00294052">
        <w:rPr>
          <w:rFonts w:ascii="Tahoma" w:hAnsi="Tahoma" w:cs="Tahoma"/>
          <w:b/>
          <w:color w:val="000000"/>
          <w:sz w:val="16"/>
          <w:szCs w:val="16"/>
          <w:lang w:val="en-US"/>
        </w:rPr>
        <w:t>*</w:t>
      </w:r>
    </w:p>
    <w:p w14:paraId="1B58DE6D" w14:textId="77777777" w:rsidR="001B0332" w:rsidRDefault="001B0332" w:rsidP="00C62CD5">
      <w:pPr>
        <w:pStyle w:val="Heading3"/>
        <w:rPr>
          <w:sz w:val="18"/>
          <w:szCs w:val="18"/>
        </w:rPr>
      </w:pPr>
    </w:p>
    <w:p w14:paraId="3B59C94D" w14:textId="77777777" w:rsidR="00C62CD5" w:rsidRPr="00BA187D" w:rsidRDefault="002A52A7" w:rsidP="00C62CD5">
      <w:pPr>
        <w:pStyle w:val="Heading3"/>
        <w:rPr>
          <w:sz w:val="18"/>
          <w:szCs w:val="18"/>
        </w:rPr>
      </w:pPr>
      <w:r>
        <w:rPr>
          <w:sz w:val="18"/>
          <w:szCs w:val="18"/>
        </w:rPr>
        <w:t xml:space="preserve">Connection </w:t>
      </w:r>
      <w:r w:rsidR="00152298">
        <w:rPr>
          <w:sz w:val="18"/>
          <w:szCs w:val="18"/>
        </w:rPr>
        <w:t>Application</w:t>
      </w:r>
      <w:r w:rsidR="00C62CD5" w:rsidRPr="00BA187D">
        <w:rPr>
          <w:sz w:val="18"/>
          <w:szCs w:val="18"/>
        </w:rPr>
        <w:t>*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10"/>
        <w:gridCol w:w="716"/>
        <w:gridCol w:w="4182"/>
        <w:gridCol w:w="1260"/>
      </w:tblGrid>
      <w:tr w:rsidR="00C62CD5" w:rsidRPr="00BA187D" w14:paraId="1FE4894B" w14:textId="77777777" w:rsidTr="00BA187D">
        <w:tblPrEx>
          <w:tblCellMar>
            <w:top w:w="0" w:type="dxa"/>
            <w:bottom w:w="0" w:type="dxa"/>
          </w:tblCellMar>
        </w:tblPrEx>
        <w:tc>
          <w:tcPr>
            <w:tcW w:w="4210" w:type="dxa"/>
          </w:tcPr>
          <w:p w14:paraId="7E8C504E" w14:textId="77777777" w:rsidR="00C62CD5" w:rsidRPr="00BA187D" w:rsidRDefault="00EA12A7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Has a </w:t>
            </w:r>
            <w:r w:rsidR="002A52A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Connection</w:t>
            </w:r>
            <w:r w:rsidR="00152298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Application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been previously submitte</w:t>
            </w:r>
            <w:r w:rsidR="001B0332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d</w:t>
            </w:r>
            <w:r w:rsidR="008B6E3C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?</w:t>
            </w:r>
            <w:r w:rsidR="00E31140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(Yes/No)</w:t>
            </w:r>
            <w:r w:rsidR="00B11ABA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716" w:type="dxa"/>
          </w:tcPr>
          <w:p w14:paraId="67F1CF86" w14:textId="77777777" w:rsidR="0052299A" w:rsidRPr="00BA187D" w:rsidRDefault="0052299A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p w14:paraId="42B32604" w14:textId="77777777" w:rsidR="00C62CD5" w:rsidRPr="00BA187D" w:rsidRDefault="00BA187D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4182" w:type="dxa"/>
          </w:tcPr>
          <w:p w14:paraId="6DC6353A" w14:textId="77777777" w:rsidR="00C62CD5" w:rsidRPr="00BA187D" w:rsidRDefault="00E31140" w:rsidP="004A6D46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If so</w:t>
            </w:r>
            <w:r w:rsidR="00DE6780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, please provide the </w:t>
            </w:r>
            <w:r w:rsidR="002A52A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WP</w:t>
            </w:r>
            <w:r w:rsidR="00152298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</w:t>
            </w:r>
            <w:r w:rsidR="00152298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reference number </w:t>
            </w:r>
            <w:r w:rsidR="00152298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for the </w:t>
            </w:r>
            <w:r w:rsidR="002A52A7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Connection</w:t>
            </w:r>
            <w:r w:rsidR="00152298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Application</w:t>
            </w:r>
            <w:r w:rsidR="00DE6780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1260" w:type="dxa"/>
          </w:tcPr>
          <w:p w14:paraId="67F4E0BD" w14:textId="77777777" w:rsidR="002A52A7" w:rsidRPr="00BA187D" w:rsidRDefault="002A52A7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</w:p>
          <w:bookmarkStart w:id="13" w:name="Text56"/>
          <w:p w14:paraId="385E9771" w14:textId="77777777" w:rsidR="00C62CD5" w:rsidRPr="00BA187D" w:rsidRDefault="00A519BF" w:rsidP="004A6D46">
            <w:pPr>
              <w:autoSpaceDE w:val="0"/>
              <w:autoSpaceDN w:val="0"/>
              <w:adjustRightInd w:val="0"/>
              <w:spacing w:line="240" w:lineRule="atLeas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instrText xml:space="preserve"> FORMTEXT </w:instrText>
            </w:r>
            <w:r w:rsidR="00893F19"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separate"/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noProof/>
                <w:color w:val="000000"/>
                <w:sz w:val="18"/>
                <w:szCs w:val="18"/>
                <w:lang w:val="en-US"/>
              </w:rPr>
              <w:t> </w:t>
            </w:r>
            <w:r w:rsidRPr="00BA187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fldChar w:fldCharType="end"/>
            </w:r>
            <w:bookmarkEnd w:id="13"/>
          </w:p>
        </w:tc>
      </w:tr>
    </w:tbl>
    <w:p w14:paraId="1D73C16A" w14:textId="77777777" w:rsidR="007E355F" w:rsidRPr="00BA187D" w:rsidRDefault="007E355F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18"/>
          <w:szCs w:val="18"/>
          <w:lang w:val="en-US"/>
        </w:rPr>
      </w:pPr>
    </w:p>
    <w:p w14:paraId="7CCFB7B3" w14:textId="77777777" w:rsidR="00E31441" w:rsidRPr="00BA187D" w:rsidRDefault="00E31441">
      <w:pPr>
        <w:pStyle w:val="Heading3"/>
        <w:rPr>
          <w:sz w:val="18"/>
          <w:szCs w:val="18"/>
        </w:rPr>
      </w:pPr>
    </w:p>
    <w:p w14:paraId="47C75712" w14:textId="77777777" w:rsidR="00337357" w:rsidRDefault="00337357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20"/>
          <w:szCs w:val="20"/>
          <w:lang w:val="en-US"/>
        </w:rPr>
      </w:pPr>
    </w:p>
    <w:p w14:paraId="45642FEB" w14:textId="77777777" w:rsidR="00E31441" w:rsidRDefault="00E31441">
      <w:pPr>
        <w:pStyle w:val="Heading8"/>
        <w:rPr>
          <w:u w:val="none"/>
        </w:rPr>
      </w:pPr>
      <w:r>
        <w:rPr>
          <w:u w:val="none"/>
        </w:rPr>
        <w:t>Note that in accordance with Western Power’s Applications and Queuing Policy (AQP):</w:t>
      </w:r>
    </w:p>
    <w:p w14:paraId="2F8F372B" w14:textId="77777777" w:rsidR="00E31441" w:rsidRDefault="00E31441">
      <w:pPr>
        <w:pStyle w:val="Heading3"/>
        <w:numPr>
          <w:ilvl w:val="0"/>
          <w:numId w:val="4"/>
        </w:numPr>
        <w:rPr>
          <w:b w:val="0"/>
          <w:bCs w:val="0"/>
          <w:sz w:val="16"/>
        </w:rPr>
      </w:pPr>
      <w:r>
        <w:rPr>
          <w:b w:val="0"/>
          <w:bCs w:val="0"/>
          <w:sz w:val="16"/>
        </w:rPr>
        <w:t xml:space="preserve">A </w:t>
      </w:r>
      <w:proofErr w:type="spellStart"/>
      <w:r>
        <w:rPr>
          <w:b w:val="0"/>
          <w:bCs w:val="0"/>
          <w:i/>
          <w:iCs/>
          <w:sz w:val="16"/>
        </w:rPr>
        <w:t>lodgement</w:t>
      </w:r>
      <w:proofErr w:type="spellEnd"/>
      <w:r>
        <w:rPr>
          <w:b w:val="0"/>
          <w:bCs w:val="0"/>
          <w:i/>
          <w:iCs/>
          <w:sz w:val="16"/>
        </w:rPr>
        <w:t xml:space="preserve"> fee </w:t>
      </w:r>
      <w:r>
        <w:rPr>
          <w:b w:val="0"/>
          <w:bCs w:val="0"/>
          <w:sz w:val="16"/>
        </w:rPr>
        <w:t xml:space="preserve">(refer to Western Power’s Price List) may apply for a change of </w:t>
      </w:r>
      <w:r>
        <w:rPr>
          <w:b w:val="0"/>
          <w:bCs w:val="0"/>
          <w:i/>
          <w:iCs/>
          <w:sz w:val="16"/>
        </w:rPr>
        <w:t>reference service</w:t>
      </w:r>
      <w:r w:rsidR="00443A51">
        <w:rPr>
          <w:b w:val="0"/>
          <w:bCs w:val="0"/>
          <w:i/>
          <w:iCs/>
          <w:sz w:val="16"/>
        </w:rPr>
        <w:t>.</w:t>
      </w:r>
      <w:r>
        <w:rPr>
          <w:b w:val="0"/>
          <w:bCs w:val="0"/>
          <w:sz w:val="16"/>
        </w:rPr>
        <w:t xml:space="preserve"> </w:t>
      </w:r>
    </w:p>
    <w:p w14:paraId="24443C92" w14:textId="77777777" w:rsidR="00E31441" w:rsidRDefault="00E31441">
      <w:pPr>
        <w:numPr>
          <w:ilvl w:val="0"/>
          <w:numId w:val="4"/>
        </w:numPr>
        <w:rPr>
          <w:rFonts w:ascii="Tahoma" w:hAnsi="Tahoma" w:cs="Tahoma"/>
          <w:sz w:val="16"/>
          <w:lang w:val="en-US"/>
        </w:rPr>
      </w:pPr>
      <w:r>
        <w:rPr>
          <w:rFonts w:ascii="Tahoma" w:hAnsi="Tahoma" w:cs="Tahoma"/>
          <w:sz w:val="16"/>
          <w:lang w:val="en-US"/>
        </w:rPr>
        <w:t xml:space="preserve">Western Power will assess this application and notify the </w:t>
      </w:r>
      <w:r w:rsidRPr="00153151">
        <w:rPr>
          <w:rFonts w:ascii="Tahoma" w:hAnsi="Tahoma" w:cs="Tahoma"/>
          <w:i/>
          <w:sz w:val="16"/>
          <w:lang w:val="en-US"/>
        </w:rPr>
        <w:t>retailer</w:t>
      </w:r>
      <w:r>
        <w:rPr>
          <w:rFonts w:ascii="Tahoma" w:hAnsi="Tahoma" w:cs="Tahoma"/>
          <w:sz w:val="16"/>
          <w:lang w:val="en-US"/>
        </w:rPr>
        <w:t xml:space="preserve"> within 5 business days whether it accepts this application or whether a separate </w:t>
      </w:r>
      <w:r>
        <w:rPr>
          <w:rFonts w:ascii="Tahoma" w:hAnsi="Tahoma" w:cs="Tahoma"/>
          <w:i/>
          <w:iCs/>
          <w:sz w:val="16"/>
          <w:lang w:val="en-US"/>
        </w:rPr>
        <w:t>Connection Application</w:t>
      </w:r>
      <w:r>
        <w:rPr>
          <w:rFonts w:ascii="Tahoma" w:hAnsi="Tahoma" w:cs="Tahoma"/>
          <w:sz w:val="16"/>
          <w:lang w:val="en-US"/>
        </w:rPr>
        <w:t xml:space="preserve"> (DQA) is required.  </w:t>
      </w:r>
    </w:p>
    <w:p w14:paraId="68D47F9C" w14:textId="77777777" w:rsidR="00E31441" w:rsidRDefault="00E31441">
      <w:pPr>
        <w:numPr>
          <w:ilvl w:val="0"/>
          <w:numId w:val="4"/>
        </w:numPr>
        <w:rPr>
          <w:rFonts w:ascii="Tahoma" w:hAnsi="Tahoma" w:cs="Tahoma"/>
          <w:sz w:val="16"/>
          <w:lang w:val="en-US"/>
        </w:rPr>
      </w:pPr>
      <w:r>
        <w:rPr>
          <w:rFonts w:ascii="Tahoma" w:hAnsi="Tahoma" w:cs="Tahoma"/>
          <w:sz w:val="16"/>
          <w:lang w:val="en-US"/>
        </w:rPr>
        <w:t xml:space="preserve">A </w:t>
      </w:r>
      <w:r w:rsidRPr="00153151">
        <w:rPr>
          <w:rFonts w:ascii="Tahoma" w:hAnsi="Tahoma" w:cs="Tahoma"/>
          <w:i/>
          <w:sz w:val="16"/>
          <w:lang w:val="en-US"/>
        </w:rPr>
        <w:t>retailer</w:t>
      </w:r>
      <w:r>
        <w:rPr>
          <w:rFonts w:ascii="Tahoma" w:hAnsi="Tahoma" w:cs="Tahoma"/>
          <w:sz w:val="16"/>
          <w:lang w:val="en-US"/>
        </w:rPr>
        <w:t xml:space="preserve"> must have verifiable consent to submit this application on behalf of its customer.</w:t>
      </w:r>
    </w:p>
    <w:p w14:paraId="3B3063F5" w14:textId="77777777" w:rsidR="00E31441" w:rsidRDefault="00E31441">
      <w:pPr>
        <w:numPr>
          <w:ilvl w:val="0"/>
          <w:numId w:val="4"/>
        </w:numPr>
        <w:rPr>
          <w:rFonts w:ascii="Tahoma" w:hAnsi="Tahoma" w:cs="Tahoma"/>
          <w:sz w:val="16"/>
          <w:lang w:val="en-US"/>
        </w:rPr>
      </w:pPr>
      <w:r w:rsidRPr="00294052">
        <w:rPr>
          <w:rFonts w:ascii="Tahoma" w:hAnsi="Tahoma" w:cs="Tahoma"/>
          <w:sz w:val="16"/>
          <w:highlight w:val="yellow"/>
          <w:lang w:val="en-US"/>
        </w:rPr>
        <w:t xml:space="preserve">Change of </w:t>
      </w:r>
      <w:r w:rsidR="00153151" w:rsidRPr="00294052">
        <w:rPr>
          <w:rFonts w:ascii="Tahoma" w:hAnsi="Tahoma" w:cs="Tahoma"/>
          <w:i/>
          <w:sz w:val="16"/>
          <w:highlight w:val="yellow"/>
          <w:lang w:val="en-US"/>
        </w:rPr>
        <w:t>r</w:t>
      </w:r>
      <w:r w:rsidRPr="00294052">
        <w:rPr>
          <w:rFonts w:ascii="Tahoma" w:hAnsi="Tahoma" w:cs="Tahoma"/>
          <w:i/>
          <w:sz w:val="16"/>
          <w:highlight w:val="yellow"/>
          <w:lang w:val="en-US"/>
        </w:rPr>
        <w:t xml:space="preserve">eference </w:t>
      </w:r>
      <w:r w:rsidR="00153151" w:rsidRPr="00294052">
        <w:rPr>
          <w:rFonts w:ascii="Tahoma" w:hAnsi="Tahoma" w:cs="Tahoma"/>
          <w:i/>
          <w:sz w:val="16"/>
          <w:highlight w:val="yellow"/>
          <w:lang w:val="en-US"/>
        </w:rPr>
        <w:t>s</w:t>
      </w:r>
      <w:r w:rsidRPr="00294052">
        <w:rPr>
          <w:rFonts w:ascii="Tahoma" w:hAnsi="Tahoma" w:cs="Tahoma"/>
          <w:i/>
          <w:sz w:val="16"/>
          <w:highlight w:val="yellow"/>
          <w:lang w:val="en-US"/>
        </w:rPr>
        <w:t>ervice</w:t>
      </w:r>
      <w:r w:rsidRPr="00294052">
        <w:rPr>
          <w:rFonts w:ascii="Tahoma" w:hAnsi="Tahoma" w:cs="Tahoma"/>
          <w:sz w:val="16"/>
          <w:highlight w:val="yellow"/>
          <w:lang w:val="en-US"/>
        </w:rPr>
        <w:t xml:space="preserve">: if the </w:t>
      </w:r>
      <w:r w:rsidRPr="00294052">
        <w:rPr>
          <w:rFonts w:ascii="Tahoma" w:hAnsi="Tahoma" w:cs="Tahoma"/>
          <w:i/>
          <w:sz w:val="16"/>
          <w:highlight w:val="yellow"/>
          <w:lang w:val="en-US"/>
        </w:rPr>
        <w:t>retailer</w:t>
      </w:r>
      <w:r w:rsidRPr="00294052">
        <w:rPr>
          <w:rFonts w:ascii="Tahoma" w:hAnsi="Tahoma" w:cs="Tahoma"/>
          <w:sz w:val="16"/>
          <w:highlight w:val="yellow"/>
          <w:lang w:val="en-US"/>
        </w:rPr>
        <w:t xml:space="preserve"> has submitted more than one application for the same </w:t>
      </w:r>
      <w:r w:rsidRPr="00294052">
        <w:rPr>
          <w:rFonts w:ascii="Tahoma" w:hAnsi="Tahoma" w:cs="Tahoma"/>
          <w:i/>
          <w:iCs/>
          <w:sz w:val="16"/>
          <w:highlight w:val="yellow"/>
          <w:lang w:val="en-US"/>
        </w:rPr>
        <w:t>connection point</w:t>
      </w:r>
      <w:r w:rsidRPr="00294052">
        <w:rPr>
          <w:rFonts w:ascii="Tahoma" w:hAnsi="Tahoma" w:cs="Tahoma"/>
          <w:sz w:val="16"/>
          <w:highlight w:val="yellow"/>
          <w:lang w:val="en-US"/>
        </w:rPr>
        <w:t xml:space="preserve"> within the last 12 month rolling period, then this application will be processed in</w:t>
      </w:r>
      <w:r w:rsidR="00153151" w:rsidRPr="00294052">
        <w:rPr>
          <w:rFonts w:ascii="Tahoma" w:hAnsi="Tahoma" w:cs="Tahoma"/>
          <w:sz w:val="16"/>
          <w:highlight w:val="yellow"/>
          <w:lang w:val="en-US"/>
        </w:rPr>
        <w:t xml:space="preserve"> accordance with clause 10.3 </w:t>
      </w:r>
      <w:r w:rsidRPr="00294052">
        <w:rPr>
          <w:rFonts w:ascii="Tahoma" w:hAnsi="Tahoma" w:cs="Tahoma"/>
          <w:sz w:val="16"/>
          <w:highlight w:val="yellow"/>
          <w:lang w:val="en-US"/>
        </w:rPr>
        <w:t xml:space="preserve">of the </w:t>
      </w:r>
      <w:r w:rsidR="00443A51" w:rsidRPr="00294052">
        <w:rPr>
          <w:rFonts w:ascii="Tahoma" w:hAnsi="Tahoma" w:cs="Tahoma"/>
          <w:sz w:val="16"/>
          <w:highlight w:val="yellow"/>
          <w:lang w:val="en-US"/>
        </w:rPr>
        <w:t>AQP</w:t>
      </w:r>
      <w:r w:rsidR="00443A51">
        <w:rPr>
          <w:rFonts w:ascii="Tahoma" w:hAnsi="Tahoma" w:cs="Tahoma"/>
          <w:sz w:val="16"/>
          <w:lang w:val="en-US"/>
        </w:rPr>
        <w:t>.</w:t>
      </w:r>
    </w:p>
    <w:p w14:paraId="4A777124" w14:textId="77777777" w:rsidR="00153151" w:rsidRDefault="00153151" w:rsidP="00153151">
      <w:pPr>
        <w:autoSpaceDE w:val="0"/>
        <w:autoSpaceDN w:val="0"/>
        <w:adjustRightInd w:val="0"/>
        <w:spacing w:before="120" w:line="240" w:lineRule="atLeast"/>
        <w:rPr>
          <w:rFonts w:ascii="Tahoma" w:hAnsi="Tahoma" w:cs="Tahoma"/>
          <w:i/>
          <w:iCs/>
          <w:sz w:val="16"/>
        </w:rPr>
      </w:pPr>
      <w:r>
        <w:rPr>
          <w:rFonts w:ascii="Tahoma" w:hAnsi="Tahoma" w:cs="Tahoma"/>
          <w:i/>
          <w:iCs/>
          <w:sz w:val="16"/>
        </w:rPr>
        <w:t>Words in italics are defined in the Electricity Networks Access Code 2004 and/or the AQP</w:t>
      </w:r>
    </w:p>
    <w:p w14:paraId="633C4253" w14:textId="77777777" w:rsidR="00153151" w:rsidRPr="00153151" w:rsidRDefault="00153151" w:rsidP="00153151">
      <w:pPr>
        <w:autoSpaceDE w:val="0"/>
        <w:autoSpaceDN w:val="0"/>
        <w:adjustRightInd w:val="0"/>
        <w:spacing w:line="240" w:lineRule="atLeast"/>
        <w:rPr>
          <w:rFonts w:ascii="Tahoma" w:hAnsi="Tahoma" w:cs="Tahoma"/>
          <w:iCs/>
          <w:sz w:val="16"/>
        </w:rPr>
      </w:pPr>
      <w:r>
        <w:rPr>
          <w:rFonts w:ascii="Tahoma" w:hAnsi="Tahoma" w:cs="Tahoma"/>
          <w:i/>
          <w:iCs/>
          <w:sz w:val="16"/>
        </w:rPr>
        <w:t xml:space="preserve">* </w:t>
      </w:r>
      <w:r w:rsidRPr="00153151">
        <w:rPr>
          <w:rFonts w:ascii="Tahoma" w:hAnsi="Tahoma" w:cs="Tahoma"/>
          <w:iCs/>
          <w:sz w:val="16"/>
        </w:rPr>
        <w:t>Required information</w:t>
      </w:r>
    </w:p>
    <w:p w14:paraId="19C95899" w14:textId="77777777" w:rsidR="009E13F3" w:rsidRPr="00153151" w:rsidRDefault="00E31441" w:rsidP="00443A51">
      <w:pPr>
        <w:spacing w:before="120"/>
        <w:rPr>
          <w:rFonts w:ascii="Tahoma" w:hAnsi="Tahoma" w:cs="Tahoma"/>
          <w:b/>
          <w:bCs/>
          <w:iCs/>
          <w:color w:val="000000"/>
          <w:sz w:val="18"/>
          <w:szCs w:val="20"/>
          <w:lang w:val="en-US"/>
        </w:rPr>
      </w:pPr>
      <w:r w:rsidRPr="00153151">
        <w:rPr>
          <w:rFonts w:ascii="Tahoma" w:hAnsi="Tahoma" w:cs="Tahoma"/>
          <w:b/>
          <w:bCs/>
          <w:iCs/>
          <w:sz w:val="18"/>
          <w:lang w:val="en-US"/>
        </w:rPr>
        <w:t xml:space="preserve">Please submit this </w:t>
      </w:r>
      <w:r w:rsidR="00452C58" w:rsidRPr="00153151">
        <w:rPr>
          <w:rFonts w:ascii="Tahoma" w:hAnsi="Tahoma" w:cs="Tahoma"/>
          <w:b/>
          <w:bCs/>
          <w:iCs/>
          <w:sz w:val="18"/>
          <w:lang w:val="en-US"/>
        </w:rPr>
        <w:t xml:space="preserve">completed </w:t>
      </w:r>
      <w:r w:rsidRPr="00153151">
        <w:rPr>
          <w:rFonts w:ascii="Tahoma" w:hAnsi="Tahoma" w:cs="Tahoma"/>
          <w:b/>
          <w:bCs/>
          <w:iCs/>
          <w:sz w:val="18"/>
          <w:lang w:val="en-US"/>
        </w:rPr>
        <w:t xml:space="preserve">application </w:t>
      </w:r>
      <w:r w:rsidR="00452C58" w:rsidRPr="00153151">
        <w:rPr>
          <w:rFonts w:ascii="Tahoma" w:hAnsi="Tahoma" w:cs="Tahoma"/>
          <w:b/>
          <w:bCs/>
          <w:iCs/>
          <w:sz w:val="18"/>
          <w:lang w:val="en-US"/>
        </w:rPr>
        <w:t xml:space="preserve">form </w:t>
      </w:r>
      <w:r w:rsidR="00452C58" w:rsidRPr="00153151">
        <w:rPr>
          <w:rFonts w:ascii="Tahoma" w:hAnsi="Tahoma" w:cs="Tahoma"/>
          <w:b/>
          <w:bCs/>
          <w:iCs/>
          <w:color w:val="FF0000"/>
          <w:sz w:val="18"/>
          <w:lang w:val="en-US"/>
        </w:rPr>
        <w:t>in PDF format</w:t>
      </w:r>
      <w:r w:rsidR="00452C58" w:rsidRPr="00153151">
        <w:rPr>
          <w:rFonts w:ascii="Tahoma" w:hAnsi="Tahoma" w:cs="Tahoma"/>
          <w:b/>
          <w:bCs/>
          <w:iCs/>
          <w:sz w:val="18"/>
          <w:lang w:val="en-US"/>
        </w:rPr>
        <w:t xml:space="preserve"> to </w:t>
      </w:r>
    </w:p>
    <w:p w14:paraId="5C58B561" w14:textId="77777777" w:rsidR="00337357" w:rsidRPr="00443A51" w:rsidRDefault="00337357" w:rsidP="00BC3454">
      <w:pPr>
        <w:spacing w:before="120"/>
        <w:rPr>
          <w:rFonts w:ascii="Tahoma" w:hAnsi="Tahoma" w:cs="Tahoma"/>
          <w:sz w:val="16"/>
          <w:szCs w:val="16"/>
          <w:lang w:val="en-US"/>
        </w:rPr>
      </w:pPr>
    </w:p>
    <w:sectPr w:rsidR="00337357" w:rsidRPr="00443A51" w:rsidSect="00262616">
      <w:headerReference w:type="default" r:id="rId8"/>
      <w:footerReference w:type="default" r:id="rId9"/>
      <w:pgSz w:w="11906" w:h="16838" w:code="9"/>
      <w:pgMar w:top="567" w:right="794" w:bottom="851" w:left="79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549FD" w14:textId="77777777" w:rsidR="00CE502C" w:rsidRDefault="00CE502C">
      <w:r>
        <w:separator/>
      </w:r>
    </w:p>
  </w:endnote>
  <w:endnote w:type="continuationSeparator" w:id="0">
    <w:p w14:paraId="00724740" w14:textId="77777777" w:rsidR="00CE502C" w:rsidRDefault="00CE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E342259-7C71-44BD-9CD6-938F1273403A}"/>
    <w:embedBold r:id="rId2" w:fontKey="{0240FC11-6A73-49B5-9427-C88AE02CB359}"/>
    <w:embedItalic r:id="rId3" w:fontKey="{105EC3D4-0194-495D-9313-881C13A13F68}"/>
    <w:embedBoldItalic r:id="rId4" w:fontKey="{7E32C174-E9FA-4C29-B415-72ABC335987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367AD22-FE53-4AEB-8AEF-F9A8D0DD3229}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B172" w14:textId="77777777" w:rsidR="00052722" w:rsidRDefault="008D0208" w:rsidP="00383D46">
    <w:pPr>
      <w:pStyle w:val="Footer"/>
      <w:tabs>
        <w:tab w:val="clear" w:pos="4153"/>
        <w:tab w:val="clear" w:pos="8306"/>
        <w:tab w:val="center" w:pos="4860"/>
        <w:tab w:val="right" w:pos="9720"/>
      </w:tabs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>EDM#</w:t>
    </w:r>
    <w:r w:rsidR="00052722">
      <w:rPr>
        <w:rFonts w:ascii="Tahoma" w:hAnsi="Tahoma" w:cs="Tahoma"/>
        <w:sz w:val="16"/>
      </w:rPr>
      <w:tab/>
      <w:t>Electricity Networks Corporation ABN 18540492861</w:t>
    </w:r>
    <w:r w:rsidR="00052722">
      <w:rPr>
        <w:rFonts w:ascii="Tahoma" w:hAnsi="Tahoma" w:cs="Tahoma"/>
        <w:sz w:val="16"/>
      </w:rPr>
      <w:tab/>
      <w:t xml:space="preserve">Page </w:t>
    </w:r>
    <w:r w:rsidR="00052722">
      <w:rPr>
        <w:rStyle w:val="PageNumber"/>
        <w:rFonts w:ascii="Tahoma" w:hAnsi="Tahoma" w:cs="Tahoma"/>
        <w:sz w:val="16"/>
      </w:rPr>
      <w:fldChar w:fldCharType="begin"/>
    </w:r>
    <w:r w:rsidR="00052722">
      <w:rPr>
        <w:rStyle w:val="PageNumber"/>
        <w:rFonts w:ascii="Tahoma" w:hAnsi="Tahoma" w:cs="Tahoma"/>
        <w:sz w:val="16"/>
      </w:rPr>
      <w:instrText xml:space="preserve"> PAGE </w:instrText>
    </w:r>
    <w:r w:rsidR="00052722">
      <w:rPr>
        <w:rStyle w:val="PageNumber"/>
        <w:rFonts w:ascii="Tahoma" w:hAnsi="Tahoma" w:cs="Tahoma"/>
        <w:sz w:val="16"/>
      </w:rPr>
      <w:fldChar w:fldCharType="separate"/>
    </w:r>
    <w:r w:rsidR="00F35BDA">
      <w:rPr>
        <w:rStyle w:val="PageNumber"/>
        <w:rFonts w:ascii="Tahoma" w:hAnsi="Tahoma" w:cs="Tahoma"/>
        <w:noProof/>
        <w:sz w:val="16"/>
      </w:rPr>
      <w:t>1</w:t>
    </w:r>
    <w:r w:rsidR="00052722">
      <w:rPr>
        <w:rStyle w:val="PageNumber"/>
        <w:rFonts w:ascii="Tahoma" w:hAnsi="Tahoma" w:cs="Tahoma"/>
        <w:sz w:val="16"/>
      </w:rPr>
      <w:fldChar w:fldCharType="end"/>
    </w:r>
  </w:p>
  <w:p w14:paraId="1A6643E6" w14:textId="77777777" w:rsidR="00052722" w:rsidRDefault="00052722">
    <w:pPr>
      <w:pStyle w:val="Footer"/>
      <w:tabs>
        <w:tab w:val="clear" w:pos="8306"/>
        <w:tab w:val="right" w:pos="9720"/>
      </w:tabs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ab/>
    </w:r>
    <w:r>
      <w:rPr>
        <w:rFonts w:ascii="Tahoma" w:hAnsi="Tahoma" w:cs="Tahom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A834E" w14:textId="77777777" w:rsidR="00CE502C" w:rsidRDefault="00CE502C">
      <w:r>
        <w:separator/>
      </w:r>
    </w:p>
  </w:footnote>
  <w:footnote w:type="continuationSeparator" w:id="0">
    <w:p w14:paraId="6D94D036" w14:textId="77777777" w:rsidR="00CE502C" w:rsidRDefault="00CE5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2E4B5" w14:textId="77777777" w:rsidR="00052722" w:rsidRDefault="00052722">
    <w:pPr>
      <w:pStyle w:val="Header"/>
    </w:pPr>
    <w:r>
      <w:rPr>
        <w:noProof/>
        <w:sz w:val="20"/>
        <w:lang w:val="en-US"/>
      </w:rPr>
      <w:pict w14:anchorId="3F3A258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9pt;margin-top:-9pt;width:141.9pt;height:28.25pt;z-index:1" stroked="f">
          <v:textbox style="mso-next-textbox:#_x0000_s1025">
            <w:txbxContent>
              <w:p w14:paraId="34BF7667" w14:textId="77777777" w:rsidR="00052722" w:rsidRDefault="00052722">
                <w:r>
                  <w:fldChar w:fldCharType="begin"/>
                </w:r>
                <w:r>
                  <w:instrText xml:space="preserve"> INCLUDEPICTURE "http://busbar/Business_Entities/Corporate_Affairs/styleguide/cmyk_no_tagline.emf" \* MERGEFORMATINET </w:instrText>
                </w:r>
                <w:r>
                  <w:fldChar w:fldCharType="separate"/>
                </w:r>
                <w:r>
                  <w:pict w14:anchorId="4FF490A6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7.5pt;height:21pt">
                      <v:imagedata r:id="rId1" r:href="rId2"/>
                    </v:shape>
                  </w:pict>
                </w:r>
                <w:r>
                  <w:fldChar w:fldCharType="end"/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5399"/>
    <w:multiLevelType w:val="hybridMultilevel"/>
    <w:tmpl w:val="A7946DCE"/>
    <w:lvl w:ilvl="0" w:tplc="566E10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E87EC5"/>
    <w:multiLevelType w:val="hybridMultilevel"/>
    <w:tmpl w:val="1AC8CEC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EC8333F"/>
    <w:multiLevelType w:val="hybridMultilevel"/>
    <w:tmpl w:val="8D50E3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182A01"/>
    <w:multiLevelType w:val="hybridMultilevel"/>
    <w:tmpl w:val="60CCE0BA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727189227">
    <w:abstractNumId w:val="3"/>
  </w:num>
  <w:num w:numId="2" w16cid:durableId="476920804">
    <w:abstractNumId w:val="1"/>
  </w:num>
  <w:num w:numId="3" w16cid:durableId="1560749849">
    <w:abstractNumId w:val="0"/>
  </w:num>
  <w:num w:numId="4" w16cid:durableId="492065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activeWritingStyle w:appName="MSWord" w:lang="en-AU" w:vendorID="64" w:dllVersion="131077" w:nlCheck="1" w:checkStyle="1"/>
  <w:activeWritingStyle w:appName="MSWord" w:lang="en-US" w:vendorID="64" w:dllVersion="131077" w:nlCheck="1" w:checkStyle="1"/>
  <w:activeWritingStyle w:appName="MSWord" w:lang="en-AU" w:vendorID="64" w:dllVersion="131078" w:nlCheck="1" w:checkStyle="1"/>
  <w:activeWritingStyle w:appName="MSWord" w:lang="en-US" w:vendorID="64" w:dllVersion="131078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>
      <o:colormru v:ext="edit" colors="#f1e8df,#fbda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1441"/>
    <w:rsid w:val="000001E6"/>
    <w:rsid w:val="00010E48"/>
    <w:rsid w:val="000156AD"/>
    <w:rsid w:val="000415C0"/>
    <w:rsid w:val="00052722"/>
    <w:rsid w:val="00053025"/>
    <w:rsid w:val="000917D9"/>
    <w:rsid w:val="000A72D1"/>
    <w:rsid w:val="000C5429"/>
    <w:rsid w:val="000D1369"/>
    <w:rsid w:val="000D6208"/>
    <w:rsid w:val="000F5E0A"/>
    <w:rsid w:val="001021E6"/>
    <w:rsid w:val="001170E1"/>
    <w:rsid w:val="00141ABC"/>
    <w:rsid w:val="00151805"/>
    <w:rsid w:val="00152298"/>
    <w:rsid w:val="00153151"/>
    <w:rsid w:val="00173C48"/>
    <w:rsid w:val="001A240F"/>
    <w:rsid w:val="001B0332"/>
    <w:rsid w:val="00207334"/>
    <w:rsid w:val="00244E5A"/>
    <w:rsid w:val="00262616"/>
    <w:rsid w:val="00276D81"/>
    <w:rsid w:val="002872DD"/>
    <w:rsid w:val="00290C68"/>
    <w:rsid w:val="00294052"/>
    <w:rsid w:val="002A52A7"/>
    <w:rsid w:val="002B2E33"/>
    <w:rsid w:val="00307D83"/>
    <w:rsid w:val="00337357"/>
    <w:rsid w:val="00357746"/>
    <w:rsid w:val="00374A95"/>
    <w:rsid w:val="00383D46"/>
    <w:rsid w:val="003958B7"/>
    <w:rsid w:val="003A2544"/>
    <w:rsid w:val="003B11C6"/>
    <w:rsid w:val="003D42DA"/>
    <w:rsid w:val="00400DED"/>
    <w:rsid w:val="00402059"/>
    <w:rsid w:val="004073E6"/>
    <w:rsid w:val="00417CC1"/>
    <w:rsid w:val="0043409F"/>
    <w:rsid w:val="0044121F"/>
    <w:rsid w:val="00442008"/>
    <w:rsid w:val="00443A51"/>
    <w:rsid w:val="004501BC"/>
    <w:rsid w:val="00452C58"/>
    <w:rsid w:val="0047101F"/>
    <w:rsid w:val="00492EF5"/>
    <w:rsid w:val="004A6D46"/>
    <w:rsid w:val="004C447A"/>
    <w:rsid w:val="004C76D8"/>
    <w:rsid w:val="004D6596"/>
    <w:rsid w:val="004F076A"/>
    <w:rsid w:val="005125F2"/>
    <w:rsid w:val="0052299A"/>
    <w:rsid w:val="00530E9F"/>
    <w:rsid w:val="00532093"/>
    <w:rsid w:val="005820FF"/>
    <w:rsid w:val="00584CFC"/>
    <w:rsid w:val="005B1431"/>
    <w:rsid w:val="005D552C"/>
    <w:rsid w:val="005F2C97"/>
    <w:rsid w:val="006239F8"/>
    <w:rsid w:val="0062467D"/>
    <w:rsid w:val="00665C53"/>
    <w:rsid w:val="00675170"/>
    <w:rsid w:val="006944C4"/>
    <w:rsid w:val="006B5CF4"/>
    <w:rsid w:val="006B7A67"/>
    <w:rsid w:val="006C7DE6"/>
    <w:rsid w:val="006F65EA"/>
    <w:rsid w:val="006F75A9"/>
    <w:rsid w:val="00733DF3"/>
    <w:rsid w:val="0074243F"/>
    <w:rsid w:val="007558B9"/>
    <w:rsid w:val="00773E7E"/>
    <w:rsid w:val="00783381"/>
    <w:rsid w:val="007A4557"/>
    <w:rsid w:val="007A666D"/>
    <w:rsid w:val="007C1F3D"/>
    <w:rsid w:val="007D35DD"/>
    <w:rsid w:val="007E1997"/>
    <w:rsid w:val="007E355F"/>
    <w:rsid w:val="007E57FE"/>
    <w:rsid w:val="007F3DAD"/>
    <w:rsid w:val="00800732"/>
    <w:rsid w:val="00811DAD"/>
    <w:rsid w:val="008138FF"/>
    <w:rsid w:val="008139F5"/>
    <w:rsid w:val="008258E1"/>
    <w:rsid w:val="008324CC"/>
    <w:rsid w:val="00834746"/>
    <w:rsid w:val="00882D5F"/>
    <w:rsid w:val="008839D9"/>
    <w:rsid w:val="00893F19"/>
    <w:rsid w:val="008B6E3C"/>
    <w:rsid w:val="008C645A"/>
    <w:rsid w:val="008D0208"/>
    <w:rsid w:val="008F5099"/>
    <w:rsid w:val="00905ABE"/>
    <w:rsid w:val="009169AC"/>
    <w:rsid w:val="00970EC0"/>
    <w:rsid w:val="0097417B"/>
    <w:rsid w:val="0098355A"/>
    <w:rsid w:val="009A6376"/>
    <w:rsid w:val="009B1A78"/>
    <w:rsid w:val="009C0144"/>
    <w:rsid w:val="009D067C"/>
    <w:rsid w:val="009D66F5"/>
    <w:rsid w:val="009E13F3"/>
    <w:rsid w:val="00A02B90"/>
    <w:rsid w:val="00A44CC8"/>
    <w:rsid w:val="00A519BF"/>
    <w:rsid w:val="00A67167"/>
    <w:rsid w:val="00A676F0"/>
    <w:rsid w:val="00A768E3"/>
    <w:rsid w:val="00A83860"/>
    <w:rsid w:val="00AB3904"/>
    <w:rsid w:val="00AB5CC4"/>
    <w:rsid w:val="00AD209A"/>
    <w:rsid w:val="00AF247B"/>
    <w:rsid w:val="00AF5FE0"/>
    <w:rsid w:val="00AF6F68"/>
    <w:rsid w:val="00B00990"/>
    <w:rsid w:val="00B0361E"/>
    <w:rsid w:val="00B11ABA"/>
    <w:rsid w:val="00B53B61"/>
    <w:rsid w:val="00B739FF"/>
    <w:rsid w:val="00B75627"/>
    <w:rsid w:val="00B845C5"/>
    <w:rsid w:val="00B9440B"/>
    <w:rsid w:val="00BA187D"/>
    <w:rsid w:val="00BA59CA"/>
    <w:rsid w:val="00BC3454"/>
    <w:rsid w:val="00BC6B08"/>
    <w:rsid w:val="00BD2DA7"/>
    <w:rsid w:val="00C030EB"/>
    <w:rsid w:val="00C27E31"/>
    <w:rsid w:val="00C5483C"/>
    <w:rsid w:val="00C62CD5"/>
    <w:rsid w:val="00C66D3D"/>
    <w:rsid w:val="00C7601D"/>
    <w:rsid w:val="00C840D4"/>
    <w:rsid w:val="00CA2C3B"/>
    <w:rsid w:val="00CB22AB"/>
    <w:rsid w:val="00CB6E4D"/>
    <w:rsid w:val="00CD17D1"/>
    <w:rsid w:val="00CE3837"/>
    <w:rsid w:val="00CE502C"/>
    <w:rsid w:val="00D06460"/>
    <w:rsid w:val="00D10E8D"/>
    <w:rsid w:val="00D30726"/>
    <w:rsid w:val="00D339DF"/>
    <w:rsid w:val="00D37D41"/>
    <w:rsid w:val="00D534F8"/>
    <w:rsid w:val="00D55EDE"/>
    <w:rsid w:val="00D56CF3"/>
    <w:rsid w:val="00D605E3"/>
    <w:rsid w:val="00D8201A"/>
    <w:rsid w:val="00D90187"/>
    <w:rsid w:val="00D9365E"/>
    <w:rsid w:val="00DB5B0B"/>
    <w:rsid w:val="00DB5D31"/>
    <w:rsid w:val="00DD535A"/>
    <w:rsid w:val="00DE6780"/>
    <w:rsid w:val="00E200B5"/>
    <w:rsid w:val="00E31140"/>
    <w:rsid w:val="00E31441"/>
    <w:rsid w:val="00E83214"/>
    <w:rsid w:val="00E94229"/>
    <w:rsid w:val="00EA12A7"/>
    <w:rsid w:val="00EB6D0D"/>
    <w:rsid w:val="00F06FF1"/>
    <w:rsid w:val="00F35BDA"/>
    <w:rsid w:val="00F43A22"/>
    <w:rsid w:val="00F832FF"/>
    <w:rsid w:val="00F83756"/>
    <w:rsid w:val="00F87F69"/>
    <w:rsid w:val="00F94009"/>
    <w:rsid w:val="00FA1446"/>
    <w:rsid w:val="00FA3A14"/>
    <w:rsid w:val="00FB13EB"/>
    <w:rsid w:val="00FB524B"/>
    <w:rsid w:val="00FB71FA"/>
    <w:rsid w:val="00F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>
      <o:colormru v:ext="edit" colors="#f1e8df,#fbdac3"/>
    </o:shapedefaults>
    <o:shapelayout v:ext="edit">
      <o:idmap v:ext="edit" data="2"/>
    </o:shapelayout>
  </w:shapeDefaults>
  <w:decimalSymbol w:val="."/>
  <w:listSeparator w:val=","/>
  <w14:docId w14:val="51CA10D5"/>
  <w15:chartTrackingRefBased/>
  <w15:docId w15:val="{39F017E3-93B1-4BA4-B148-CB53348C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bCs/>
      <w:sz w:val="36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spacing w:line="240" w:lineRule="atLeast"/>
      <w:ind w:left="540"/>
      <w:outlineLvl w:val="1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spacing w:line="240" w:lineRule="atLeast"/>
      <w:outlineLvl w:val="2"/>
    </w:pPr>
    <w:rPr>
      <w:rFonts w:ascii="Tahoma" w:hAnsi="Tahoma" w:cs="Tahoma"/>
      <w:b/>
      <w:bCs/>
      <w:color w:val="000000"/>
      <w:sz w:val="20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 w:cs="Tahoma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ahoma" w:hAnsi="Tahoma" w:cs="Tahoma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i/>
      <w:i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ahoma" w:hAnsi="Tahoma" w:cs="Tahoma"/>
      <w:b/>
      <w:bCs/>
      <w:i/>
      <w:iCs/>
      <w:sz w:val="18"/>
    </w:rPr>
  </w:style>
  <w:style w:type="paragraph" w:styleId="Heading8">
    <w:name w:val="heading 8"/>
    <w:basedOn w:val="Normal"/>
    <w:next w:val="Normal"/>
    <w:qFormat/>
    <w:pPr>
      <w:keepNext/>
      <w:autoSpaceDE w:val="0"/>
      <w:autoSpaceDN w:val="0"/>
      <w:adjustRightInd w:val="0"/>
      <w:spacing w:line="240" w:lineRule="atLeast"/>
      <w:outlineLvl w:val="7"/>
    </w:pPr>
    <w:rPr>
      <w:rFonts w:ascii="Tahoma" w:hAnsi="Tahoma" w:cs="Tahoma"/>
      <w:b/>
      <w:bCs/>
      <w:color w:val="000000"/>
      <w:sz w:val="16"/>
      <w:szCs w:val="20"/>
      <w:u w:val="single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autoSpaceDE w:val="0"/>
      <w:autoSpaceDN w:val="0"/>
      <w:adjustRightInd w:val="0"/>
      <w:spacing w:line="240" w:lineRule="atLeast"/>
    </w:pPr>
    <w:rPr>
      <w:rFonts w:ascii="Arial" w:hAnsi="Arial" w:cs="Arial"/>
      <w:color w:val="000000"/>
      <w:sz w:val="22"/>
      <w:szCs w:val="20"/>
      <w:lang w:val="en-US"/>
    </w:rPr>
  </w:style>
  <w:style w:type="paragraph" w:styleId="BodyText2">
    <w:name w:val="Body Text 2"/>
    <w:basedOn w:val="Normal"/>
    <w:pPr>
      <w:autoSpaceDE w:val="0"/>
      <w:autoSpaceDN w:val="0"/>
      <w:adjustRightInd w:val="0"/>
      <w:spacing w:line="240" w:lineRule="atLeast"/>
    </w:pPr>
    <w:rPr>
      <w:rFonts w:ascii="Tahoma" w:hAnsi="Tahoma" w:cs="Tahoma"/>
      <w:color w:val="000000"/>
      <w:sz w:val="20"/>
      <w:szCs w:val="20"/>
      <w:lang w:val="en-US"/>
    </w:rPr>
  </w:style>
  <w:style w:type="character" w:styleId="PageNumber">
    <w:name w:val="page number"/>
    <w:basedOn w:val="DefaultParagraphFont"/>
  </w:style>
  <w:style w:type="paragraph" w:styleId="EndnoteText">
    <w:name w:val="endnote text"/>
    <w:basedOn w:val="Normal"/>
    <w:semiHidden/>
    <w:rPr>
      <w:sz w:val="20"/>
      <w:szCs w:val="20"/>
    </w:rPr>
  </w:style>
  <w:style w:type="character" w:styleId="Hyperlink">
    <w:name w:val="Hyperlink"/>
    <w:rsid w:val="00BC3454"/>
    <w:rPr>
      <w:color w:val="0000FF"/>
      <w:u w:val="single"/>
    </w:rPr>
  </w:style>
  <w:style w:type="table" w:styleId="TableGrid">
    <w:name w:val="Table Grid"/>
    <w:basedOn w:val="TableNormal"/>
    <w:rsid w:val="00BC3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D552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A14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1446"/>
    <w:rPr>
      <w:sz w:val="20"/>
      <w:szCs w:val="20"/>
    </w:rPr>
  </w:style>
  <w:style w:type="character" w:customStyle="1" w:styleId="CommentTextChar">
    <w:name w:val="Comment Text Char"/>
    <w:link w:val="CommentText"/>
    <w:rsid w:val="00FA144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A1446"/>
    <w:rPr>
      <w:b/>
      <w:bCs/>
    </w:rPr>
  </w:style>
  <w:style w:type="character" w:customStyle="1" w:styleId="CommentSubjectChar">
    <w:name w:val="Comment Subject Char"/>
    <w:link w:val="CommentSubject"/>
    <w:rsid w:val="00FA144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usbar/Business_Entities/Corporate_Affairs/styleguide/cmyk_no_tagline.emf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EE349-C98E-4730-A553-239D1887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CMD Change Request Form</vt:lpstr>
    </vt:vector>
  </TitlesOfParts>
  <Company>Western Power Corporation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CMD Change Request Form</dc:title>
  <dc:subject/>
  <dc:creator>MAITLAND K</dc:creator>
  <cp:keywords/>
  <dc:description/>
  <cp:lastModifiedBy>Baquer Abbas</cp:lastModifiedBy>
  <cp:revision>2</cp:revision>
  <cp:lastPrinted>2019-05-14T01:47:00Z</cp:lastPrinted>
  <dcterms:created xsi:type="dcterms:W3CDTF">2023-08-17T09:48:00Z</dcterms:created>
  <dcterms:modified xsi:type="dcterms:W3CDTF">2023-08-17T09:48:00Z</dcterms:modified>
</cp:coreProperties>
</file>